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8 de fevereiro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</w:t>
      </w:r>
      <w:r>
        <w:rPr>
          <w:rFonts w:ascii="Cambria" w:hAnsi="Cambria"/>
          <w:i/>
          <w:sz w:val="25"/>
          <w:szCs w:val="25"/>
        </w:rPr>
        <w:t>5</w:t>
      </w:r>
      <w:r w:rsidRPr="00077B3E">
        <w:rPr>
          <w:rFonts w:ascii="Cambria" w:hAnsi="Cambria"/>
          <w:i/>
          <w:sz w:val="25"/>
          <w:szCs w:val="25"/>
        </w:rPr>
        <w:t>, proveniente da aprovação, na 1</w:t>
      </w:r>
      <w:r w:rsidRPr="00077B3E">
        <w:rPr>
          <w:rFonts w:ascii="Cambria" w:hAnsi="Cambria"/>
          <w:i/>
          <w:sz w:val="25"/>
          <w:szCs w:val="25"/>
        </w:rPr>
        <w:t xml:space="preserve">ª sessão ordinária, do Projeto de Lei nº 53/2022, de sua autoria, que </w:t>
      </w:r>
      <w:r>
        <w:rPr>
          <w:rFonts w:ascii="Cambria" w:hAnsi="Cambria" w:cs="Arial"/>
          <w:i/>
          <w:sz w:val="25"/>
          <w:szCs w:val="25"/>
        </w:rPr>
        <w:t>d</w:t>
      </w:r>
      <w:r w:rsidRPr="00077B3E">
        <w:rPr>
          <w:rFonts w:ascii="Cambria" w:hAnsi="Cambria" w:cs="Arial"/>
          <w:i/>
          <w:sz w:val="25"/>
          <w:szCs w:val="25"/>
        </w:rPr>
        <w:t>á nova redação ao artigo 3º da Lei Municipal nº 2.343, de 04 de abril de 2006, que reorganiza e dá nova estrutura ao Conselho Municipal de Desenvolvimento Rural – CMDR de Cordeirópolis,</w:t>
      </w:r>
      <w:r w:rsidRPr="00077B3E">
        <w:rPr>
          <w:rFonts w:ascii="Cambria" w:hAnsi="Cambria" w:cs="Arial"/>
          <w:i/>
          <w:sz w:val="25"/>
          <w:szCs w:val="25"/>
        </w:rPr>
        <w:t xml:space="preserve"> conforme especifica.</w:t>
      </w:r>
    </w:p>
    <w:p w:rsidR="00DB1B9A" w:rsidRPr="00077B3E" w:rsidP="00077B3E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</w:t>
      </w:r>
      <w:r>
        <w:rPr>
          <w:rFonts w:ascii="Cambria" w:hAnsi="Cambria"/>
          <w:i/>
          <w:sz w:val="25"/>
          <w:szCs w:val="25"/>
        </w:rPr>
        <w:t>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77B3E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5371"/>
    <w:rsid w:val="00D57511"/>
    <w:rsid w:val="00D6496B"/>
    <w:rsid w:val="00D83790"/>
    <w:rsid w:val="00D9451A"/>
    <w:rsid w:val="00DB1B9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DAD7-B65F-421A-BC10-7A42B865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88</cp:revision>
  <cp:lastPrinted>2022-12-06T17:48:00Z</cp:lastPrinted>
  <dcterms:created xsi:type="dcterms:W3CDTF">2021-12-09T15:50:00Z</dcterms:created>
  <dcterms:modified xsi:type="dcterms:W3CDTF">2023-02-08T14:42:00Z</dcterms:modified>
</cp:coreProperties>
</file>