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1F681C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48</w:t>
      </w:r>
      <w:r>
        <w:rPr>
          <w:rFonts w:ascii="Cambria" w:hAnsi="Cambria"/>
          <w:sz w:val="25"/>
          <w:szCs w:val="25"/>
        </w:rPr>
        <w:t>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1F681C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1F681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60756E" w:rsidRPr="0060756E" w:rsidRDefault="001F681C" w:rsidP="0060756E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60756E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60756E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33</w:t>
      </w:r>
      <w:r w:rsidRPr="0060756E">
        <w:rPr>
          <w:rFonts w:ascii="Cambria" w:hAnsi="Cambria"/>
          <w:i/>
          <w:sz w:val="25"/>
          <w:szCs w:val="25"/>
        </w:rPr>
        <w:t>, proveniente da aprovação, na 1</w:t>
      </w:r>
      <w:r>
        <w:rPr>
          <w:rFonts w:ascii="Cambria" w:hAnsi="Cambria"/>
          <w:i/>
          <w:sz w:val="25"/>
          <w:szCs w:val="25"/>
        </w:rPr>
        <w:t>4</w:t>
      </w:r>
      <w:r w:rsidRPr="0060756E">
        <w:rPr>
          <w:rFonts w:ascii="Cambria" w:hAnsi="Cambria"/>
          <w:i/>
          <w:sz w:val="25"/>
          <w:szCs w:val="25"/>
        </w:rPr>
        <w:t xml:space="preserve">ª sessão ordinária, </w:t>
      </w:r>
      <w:r>
        <w:rPr>
          <w:rFonts w:ascii="Cambria" w:hAnsi="Cambria"/>
          <w:i/>
          <w:sz w:val="25"/>
          <w:szCs w:val="25"/>
        </w:rPr>
        <w:t xml:space="preserve">na última terça, </w:t>
      </w:r>
      <w:r w:rsidRPr="0060756E">
        <w:rPr>
          <w:rFonts w:ascii="Cambria" w:hAnsi="Cambria"/>
          <w:i/>
          <w:sz w:val="25"/>
          <w:szCs w:val="25"/>
        </w:rPr>
        <w:t xml:space="preserve">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60756E">
        <w:rPr>
          <w:rFonts w:ascii="Cambria" w:hAnsi="Cambria"/>
          <w:i/>
          <w:sz w:val="25"/>
          <w:szCs w:val="25"/>
        </w:rPr>
        <w:t>nº 1</w:t>
      </w:r>
      <w:r>
        <w:rPr>
          <w:rFonts w:ascii="Cambria" w:hAnsi="Cambria"/>
          <w:i/>
          <w:sz w:val="25"/>
          <w:szCs w:val="25"/>
        </w:rPr>
        <w:t>0</w:t>
      </w:r>
      <w:r w:rsidRPr="0060756E">
        <w:rPr>
          <w:rFonts w:ascii="Cambria" w:hAnsi="Cambria"/>
          <w:i/>
          <w:sz w:val="25"/>
          <w:szCs w:val="25"/>
        </w:rPr>
        <w:t>/2022</w:t>
      </w:r>
      <w:r w:rsidR="004343B6">
        <w:rPr>
          <w:rFonts w:ascii="Cambria" w:hAnsi="Cambria"/>
          <w:i/>
          <w:sz w:val="25"/>
          <w:szCs w:val="25"/>
        </w:rPr>
        <w:t>, de sua autoria, que</w:t>
      </w:r>
      <w:r>
        <w:rPr>
          <w:rFonts w:ascii="Cambria" w:hAnsi="Cambria"/>
          <w:i/>
          <w:sz w:val="25"/>
          <w:szCs w:val="25"/>
        </w:rPr>
        <w:t xml:space="preserve"> dispõe sobre a criação do Sistema Municipal de Inovação, Ciência e Tecnologia de Cordeirópolis e dá outras providências. </w:t>
      </w:r>
      <w:bookmarkStart w:id="0" w:name="_GoBack"/>
      <w:bookmarkEnd w:id="0"/>
      <w:r>
        <w:rPr>
          <w:rFonts w:ascii="Cambria" w:hAnsi="Cambria"/>
          <w:i/>
          <w:sz w:val="25"/>
          <w:szCs w:val="25"/>
        </w:rPr>
        <w:t xml:space="preserve"> </w:t>
      </w:r>
    </w:p>
    <w:p w:rsidR="00ED3ACD" w:rsidRPr="00870540" w:rsidRDefault="00ED3ACD" w:rsidP="00ED3ACD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1F681C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</w:t>
      </w:r>
      <w:r>
        <w:rPr>
          <w:rFonts w:ascii="Cambria" w:hAnsi="Cambria"/>
          <w:i/>
          <w:sz w:val="25"/>
          <w:szCs w:val="25"/>
        </w:rPr>
        <w:t xml:space="preserve">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1F681C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1F681C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1F681C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1F681C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B401F2" w:rsidRDefault="00B401F2" w:rsidP="00722A71">
      <w:pPr>
        <w:rPr>
          <w:rFonts w:ascii="Cambria" w:hAnsi="Cambria"/>
          <w:i/>
          <w:sz w:val="25"/>
          <w:szCs w:val="25"/>
        </w:rPr>
      </w:pPr>
    </w:p>
    <w:p w:rsidR="00B401F2" w:rsidRDefault="00B401F2" w:rsidP="00722A71">
      <w:pPr>
        <w:rPr>
          <w:rFonts w:ascii="Cambria" w:hAnsi="Cambria"/>
          <w:i/>
          <w:sz w:val="25"/>
          <w:szCs w:val="25"/>
        </w:rPr>
      </w:pPr>
    </w:p>
    <w:p w:rsidR="00B401F2" w:rsidRDefault="00B401F2" w:rsidP="00722A71">
      <w:pPr>
        <w:rPr>
          <w:rFonts w:ascii="Cambria" w:hAnsi="Cambria"/>
          <w:i/>
          <w:sz w:val="25"/>
          <w:szCs w:val="25"/>
        </w:rPr>
      </w:pPr>
    </w:p>
    <w:p w:rsidR="00722A71" w:rsidRDefault="001F681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Excelência o </w:t>
      </w:r>
      <w:r>
        <w:rPr>
          <w:rFonts w:ascii="Cambria" w:hAnsi="Cambria"/>
          <w:i/>
          <w:sz w:val="25"/>
          <w:szCs w:val="25"/>
        </w:rPr>
        <w:t>Senhor</w:t>
      </w:r>
    </w:p>
    <w:p w:rsidR="00722A71" w:rsidRDefault="001F681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1F681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1F681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1F681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1F681C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681C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2EF5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313F9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01F2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320B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F736"/>
  <w15:docId w15:val="{05201D61-16B0-4738-9494-0DF6451A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B73D-C4EB-4BA9-B033-CDBFDE27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34</cp:revision>
  <cp:lastPrinted>2022-04-06T14:36:00Z</cp:lastPrinted>
  <dcterms:created xsi:type="dcterms:W3CDTF">2021-12-09T15:50:00Z</dcterms:created>
  <dcterms:modified xsi:type="dcterms:W3CDTF">2022-05-05T16:51:00Z</dcterms:modified>
</cp:coreProperties>
</file>