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C8B" w:rsidRDefault="00FC4C8B">
      <w:pPr>
        <w:pStyle w:val="Corpodetexto"/>
      </w:pPr>
    </w:p>
    <w:p w:rsidR="00344B6E" w:rsidRDefault="00344B6E" w:rsidP="00344B6E">
      <w:pPr>
        <w:shd w:val="clear" w:color="auto" w:fill="FFFFFF"/>
        <w:contextualSpacing/>
        <w:jc w:val="center"/>
        <w:rPr>
          <w:rFonts w:eastAsia="Times New Roman" w:cs="Arial"/>
          <w:b/>
          <w:bCs/>
          <w:color w:val="333333"/>
          <w:sz w:val="25"/>
          <w:szCs w:val="25"/>
          <w:u w:val="single"/>
          <w:lang w:val="pt-BR" w:eastAsia="pt-BR"/>
        </w:rPr>
      </w:pPr>
      <w:r>
        <w:rPr>
          <w:rFonts w:eastAsia="Times New Roman" w:cs="Arial"/>
          <w:b/>
          <w:bCs/>
          <w:color w:val="333333"/>
          <w:sz w:val="25"/>
          <w:szCs w:val="25"/>
          <w:u w:val="single"/>
          <w:lang w:eastAsia="pt-BR"/>
        </w:rPr>
        <w:t xml:space="preserve">RESOLUÇÃO Nº </w:t>
      </w:r>
      <w:r>
        <w:rPr>
          <w:rFonts w:eastAsia="Times New Roman" w:cs="Arial"/>
          <w:b/>
          <w:bCs/>
          <w:color w:val="333333"/>
          <w:sz w:val="25"/>
          <w:szCs w:val="25"/>
          <w:u w:val="single"/>
          <w:lang w:eastAsia="pt-BR"/>
        </w:rPr>
        <w:t>2</w:t>
      </w:r>
      <w:r>
        <w:rPr>
          <w:rFonts w:eastAsia="Times New Roman" w:cs="Arial"/>
          <w:b/>
          <w:bCs/>
          <w:color w:val="333333"/>
          <w:sz w:val="25"/>
          <w:szCs w:val="25"/>
          <w:u w:val="single"/>
          <w:lang w:eastAsia="pt-BR"/>
        </w:rPr>
        <w:t xml:space="preserve">, DE 28 DE JUNHO DE 2023 </w:t>
      </w:r>
    </w:p>
    <w:p w:rsidR="00344B6E" w:rsidRDefault="00344B6E" w:rsidP="00344B6E">
      <w:pPr>
        <w:shd w:val="clear" w:color="auto" w:fill="FFFFFF"/>
        <w:contextualSpacing/>
        <w:jc w:val="both"/>
        <w:rPr>
          <w:rFonts w:eastAsia="Times New Roman" w:cs="Arial"/>
          <w:color w:val="BD2600"/>
          <w:sz w:val="25"/>
          <w:szCs w:val="25"/>
          <w:lang w:eastAsia="pt-BR"/>
        </w:rPr>
      </w:pPr>
    </w:p>
    <w:p w:rsidR="00344B6E" w:rsidRPr="00344B6E" w:rsidRDefault="00344B6E" w:rsidP="00344B6E">
      <w:pPr>
        <w:ind w:left="4638"/>
        <w:rPr>
          <w:b/>
          <w:sz w:val="25"/>
          <w:szCs w:val="25"/>
        </w:rPr>
      </w:pPr>
      <w:r w:rsidRPr="00344B6E">
        <w:rPr>
          <w:b/>
          <w:sz w:val="25"/>
          <w:szCs w:val="25"/>
        </w:rPr>
        <w:t>Revoga</w:t>
      </w:r>
      <w:r w:rsidRPr="00344B6E">
        <w:rPr>
          <w:b/>
          <w:spacing w:val="-11"/>
          <w:sz w:val="25"/>
          <w:szCs w:val="25"/>
        </w:rPr>
        <w:t xml:space="preserve"> </w:t>
      </w:r>
      <w:r w:rsidRPr="00344B6E">
        <w:rPr>
          <w:b/>
          <w:sz w:val="25"/>
          <w:szCs w:val="25"/>
        </w:rPr>
        <w:t>a</w:t>
      </w:r>
      <w:r w:rsidRPr="00344B6E">
        <w:rPr>
          <w:b/>
          <w:spacing w:val="-10"/>
          <w:sz w:val="25"/>
          <w:szCs w:val="25"/>
        </w:rPr>
        <w:t xml:space="preserve"> </w:t>
      </w:r>
      <w:r w:rsidRPr="00344B6E">
        <w:rPr>
          <w:b/>
          <w:sz w:val="25"/>
          <w:szCs w:val="25"/>
        </w:rPr>
        <w:t>Resolução</w:t>
      </w:r>
      <w:r w:rsidRPr="00344B6E">
        <w:rPr>
          <w:b/>
          <w:spacing w:val="-9"/>
          <w:sz w:val="25"/>
          <w:szCs w:val="25"/>
        </w:rPr>
        <w:t xml:space="preserve"> </w:t>
      </w:r>
      <w:r w:rsidRPr="00344B6E">
        <w:rPr>
          <w:b/>
          <w:sz w:val="25"/>
          <w:szCs w:val="25"/>
        </w:rPr>
        <w:t>nº</w:t>
      </w:r>
      <w:r w:rsidRPr="00344B6E">
        <w:rPr>
          <w:b/>
          <w:spacing w:val="-10"/>
          <w:sz w:val="25"/>
          <w:szCs w:val="25"/>
        </w:rPr>
        <w:t xml:space="preserve"> </w:t>
      </w:r>
      <w:r w:rsidRPr="00344B6E">
        <w:rPr>
          <w:b/>
          <w:spacing w:val="-2"/>
          <w:sz w:val="25"/>
          <w:szCs w:val="25"/>
        </w:rPr>
        <w:t>02/2020.</w:t>
      </w:r>
    </w:p>
    <w:p w:rsidR="00344B6E" w:rsidRPr="00344B6E" w:rsidRDefault="00344B6E" w:rsidP="00344B6E">
      <w:pPr>
        <w:shd w:val="clear" w:color="auto" w:fill="FFFFFF"/>
        <w:ind w:left="3969"/>
        <w:contextualSpacing/>
        <w:jc w:val="both"/>
        <w:rPr>
          <w:rFonts w:eastAsia="Times New Roman" w:cs="Arial"/>
          <w:b/>
          <w:bCs/>
          <w:sz w:val="25"/>
          <w:szCs w:val="25"/>
          <w:lang w:eastAsia="pt-BR"/>
        </w:rPr>
      </w:pPr>
    </w:p>
    <w:p w:rsidR="00344B6E" w:rsidRPr="00344B6E" w:rsidRDefault="00344B6E" w:rsidP="00344B6E">
      <w:pPr>
        <w:jc w:val="both"/>
        <w:rPr>
          <w:rFonts w:eastAsiaTheme="minorHAnsi" w:cs="Arial"/>
          <w:bCs/>
          <w:sz w:val="25"/>
          <w:szCs w:val="25"/>
        </w:rPr>
      </w:pPr>
      <w:r w:rsidRPr="00344B6E">
        <w:rPr>
          <w:rFonts w:cs="Arial"/>
          <w:bCs/>
          <w:sz w:val="25"/>
          <w:szCs w:val="25"/>
        </w:rPr>
        <w:t xml:space="preserve">O PRESIDENTE DA CÂMARA MUNICIPAL: </w:t>
      </w:r>
    </w:p>
    <w:p w:rsidR="00344B6E" w:rsidRPr="00344B6E" w:rsidRDefault="00344B6E" w:rsidP="00344B6E">
      <w:pPr>
        <w:jc w:val="both"/>
        <w:rPr>
          <w:rFonts w:cs="Arial"/>
          <w:bCs/>
          <w:sz w:val="25"/>
          <w:szCs w:val="25"/>
          <w:lang w:eastAsia="pt-BR"/>
        </w:rPr>
      </w:pPr>
    </w:p>
    <w:p w:rsidR="00344B6E" w:rsidRPr="00344B6E" w:rsidRDefault="00344B6E" w:rsidP="00344B6E">
      <w:pPr>
        <w:jc w:val="both"/>
        <w:rPr>
          <w:rFonts w:eastAsia="Times New Roman" w:cs="Arial"/>
          <w:sz w:val="25"/>
          <w:szCs w:val="25"/>
          <w:lang w:eastAsia="pt-BR"/>
        </w:rPr>
      </w:pPr>
      <w:r w:rsidRPr="00344B6E">
        <w:rPr>
          <w:rFonts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344B6E" w:rsidRPr="00344B6E" w:rsidRDefault="00344B6E" w:rsidP="00344B6E">
      <w:pPr>
        <w:rPr>
          <w:rFonts w:eastAsiaTheme="minorHAnsi" w:cstheme="minorBidi"/>
          <w:sz w:val="25"/>
          <w:szCs w:val="25"/>
        </w:rPr>
      </w:pPr>
    </w:p>
    <w:p w:rsidR="00344B6E" w:rsidRPr="00344B6E" w:rsidRDefault="00344B6E" w:rsidP="00344B6E">
      <w:pPr>
        <w:pStyle w:val="Corpodetexto"/>
        <w:rPr>
          <w:sz w:val="25"/>
          <w:szCs w:val="25"/>
        </w:rPr>
      </w:pPr>
      <w:r w:rsidRPr="00344B6E">
        <w:rPr>
          <w:b/>
          <w:sz w:val="25"/>
          <w:szCs w:val="25"/>
          <w:u w:val="single"/>
        </w:rPr>
        <w:t>Art.</w:t>
      </w:r>
      <w:r w:rsidRPr="00344B6E">
        <w:rPr>
          <w:b/>
          <w:spacing w:val="30"/>
          <w:sz w:val="25"/>
          <w:szCs w:val="25"/>
          <w:u w:val="single"/>
        </w:rPr>
        <w:t xml:space="preserve"> </w:t>
      </w:r>
      <w:r w:rsidRPr="00344B6E">
        <w:rPr>
          <w:b/>
          <w:sz w:val="25"/>
          <w:szCs w:val="25"/>
          <w:u w:val="single"/>
        </w:rPr>
        <w:t>1º</w:t>
      </w:r>
      <w:r w:rsidRPr="00344B6E">
        <w:rPr>
          <w:b/>
          <w:sz w:val="25"/>
          <w:szCs w:val="25"/>
        </w:rPr>
        <w:t>.</w:t>
      </w:r>
      <w:r w:rsidRPr="00344B6E">
        <w:rPr>
          <w:b/>
          <w:spacing w:val="30"/>
          <w:sz w:val="25"/>
          <w:szCs w:val="25"/>
        </w:rPr>
        <w:t xml:space="preserve"> </w:t>
      </w:r>
      <w:r w:rsidRPr="00344B6E">
        <w:rPr>
          <w:sz w:val="25"/>
          <w:szCs w:val="25"/>
        </w:rPr>
        <w:t>Fica</w:t>
      </w:r>
      <w:r w:rsidRPr="00344B6E">
        <w:rPr>
          <w:spacing w:val="31"/>
          <w:sz w:val="25"/>
          <w:szCs w:val="25"/>
        </w:rPr>
        <w:t xml:space="preserve"> </w:t>
      </w:r>
      <w:r w:rsidRPr="00344B6E">
        <w:rPr>
          <w:sz w:val="25"/>
          <w:szCs w:val="25"/>
        </w:rPr>
        <w:t>revogada</w:t>
      </w:r>
      <w:r w:rsidRPr="00344B6E">
        <w:rPr>
          <w:spacing w:val="31"/>
          <w:sz w:val="25"/>
          <w:szCs w:val="25"/>
        </w:rPr>
        <w:t xml:space="preserve"> </w:t>
      </w:r>
      <w:r w:rsidRPr="00344B6E">
        <w:rPr>
          <w:sz w:val="25"/>
          <w:szCs w:val="25"/>
        </w:rPr>
        <w:t>a</w:t>
      </w:r>
      <w:r w:rsidRPr="00344B6E">
        <w:rPr>
          <w:spacing w:val="31"/>
          <w:sz w:val="25"/>
          <w:szCs w:val="25"/>
        </w:rPr>
        <w:t xml:space="preserve"> </w:t>
      </w:r>
      <w:r w:rsidRPr="00344B6E">
        <w:rPr>
          <w:sz w:val="25"/>
          <w:szCs w:val="25"/>
        </w:rPr>
        <w:t>Resolução</w:t>
      </w:r>
      <w:r w:rsidRPr="00344B6E">
        <w:rPr>
          <w:spacing w:val="30"/>
          <w:sz w:val="25"/>
          <w:szCs w:val="25"/>
        </w:rPr>
        <w:t xml:space="preserve"> </w:t>
      </w:r>
      <w:r w:rsidRPr="00344B6E">
        <w:rPr>
          <w:sz w:val="25"/>
          <w:szCs w:val="25"/>
        </w:rPr>
        <w:t>nº</w:t>
      </w:r>
      <w:r w:rsidRPr="00344B6E">
        <w:rPr>
          <w:spacing w:val="32"/>
          <w:sz w:val="25"/>
          <w:szCs w:val="25"/>
        </w:rPr>
        <w:t xml:space="preserve"> </w:t>
      </w:r>
      <w:r w:rsidRPr="00344B6E">
        <w:rPr>
          <w:sz w:val="25"/>
          <w:szCs w:val="25"/>
        </w:rPr>
        <w:t>2</w:t>
      </w:r>
      <w:r>
        <w:rPr>
          <w:sz w:val="25"/>
          <w:szCs w:val="25"/>
        </w:rPr>
        <w:t>,</w:t>
      </w:r>
      <w:r w:rsidRPr="00344B6E">
        <w:rPr>
          <w:spacing w:val="31"/>
          <w:sz w:val="25"/>
          <w:szCs w:val="25"/>
        </w:rPr>
        <w:t xml:space="preserve"> </w:t>
      </w:r>
      <w:r w:rsidRPr="00344B6E">
        <w:rPr>
          <w:sz w:val="25"/>
          <w:szCs w:val="25"/>
        </w:rPr>
        <w:t>de</w:t>
      </w:r>
      <w:r w:rsidRPr="00344B6E">
        <w:rPr>
          <w:spacing w:val="33"/>
          <w:sz w:val="25"/>
          <w:szCs w:val="25"/>
        </w:rPr>
        <w:t xml:space="preserve"> </w:t>
      </w:r>
      <w:r w:rsidRPr="00344B6E">
        <w:rPr>
          <w:sz w:val="25"/>
          <w:szCs w:val="25"/>
        </w:rPr>
        <w:t>11</w:t>
      </w:r>
      <w:r w:rsidRPr="00344B6E">
        <w:rPr>
          <w:spacing w:val="31"/>
          <w:sz w:val="25"/>
          <w:szCs w:val="25"/>
        </w:rPr>
        <w:t xml:space="preserve"> </w:t>
      </w:r>
      <w:r w:rsidRPr="00344B6E">
        <w:rPr>
          <w:sz w:val="25"/>
          <w:szCs w:val="25"/>
        </w:rPr>
        <w:t>de</w:t>
      </w:r>
      <w:r w:rsidRPr="00344B6E">
        <w:rPr>
          <w:spacing w:val="29"/>
          <w:sz w:val="25"/>
          <w:szCs w:val="25"/>
        </w:rPr>
        <w:t xml:space="preserve"> </w:t>
      </w:r>
      <w:r w:rsidRPr="00344B6E">
        <w:rPr>
          <w:sz w:val="25"/>
          <w:szCs w:val="25"/>
        </w:rPr>
        <w:t>novembro</w:t>
      </w:r>
      <w:r w:rsidRPr="00344B6E">
        <w:rPr>
          <w:spacing w:val="30"/>
          <w:sz w:val="25"/>
          <w:szCs w:val="25"/>
        </w:rPr>
        <w:t xml:space="preserve"> </w:t>
      </w:r>
      <w:r w:rsidRPr="00344B6E">
        <w:rPr>
          <w:sz w:val="25"/>
          <w:szCs w:val="25"/>
        </w:rPr>
        <w:t>de</w:t>
      </w:r>
      <w:r w:rsidRPr="00344B6E">
        <w:rPr>
          <w:spacing w:val="28"/>
          <w:sz w:val="25"/>
          <w:szCs w:val="25"/>
        </w:rPr>
        <w:t xml:space="preserve"> </w:t>
      </w:r>
      <w:r w:rsidRPr="00344B6E">
        <w:rPr>
          <w:sz w:val="25"/>
          <w:szCs w:val="25"/>
        </w:rPr>
        <w:t>202</w:t>
      </w:r>
      <w:r>
        <w:rPr>
          <w:sz w:val="25"/>
          <w:szCs w:val="25"/>
        </w:rPr>
        <w:t>0</w:t>
      </w:r>
      <w:r w:rsidRPr="00344B6E">
        <w:rPr>
          <w:sz w:val="25"/>
          <w:szCs w:val="25"/>
        </w:rPr>
        <w:t>,</w:t>
      </w:r>
      <w:r w:rsidRPr="00344B6E">
        <w:rPr>
          <w:spacing w:val="28"/>
          <w:sz w:val="25"/>
          <w:szCs w:val="25"/>
        </w:rPr>
        <w:t xml:space="preserve"> </w:t>
      </w:r>
      <w:r w:rsidRPr="00344B6E">
        <w:rPr>
          <w:sz w:val="25"/>
          <w:szCs w:val="25"/>
        </w:rPr>
        <w:t>para</w:t>
      </w:r>
      <w:r w:rsidRPr="00344B6E">
        <w:rPr>
          <w:spacing w:val="29"/>
          <w:sz w:val="25"/>
          <w:szCs w:val="25"/>
        </w:rPr>
        <w:t xml:space="preserve"> </w:t>
      </w:r>
      <w:r>
        <w:rPr>
          <w:spacing w:val="29"/>
          <w:sz w:val="25"/>
          <w:szCs w:val="25"/>
        </w:rPr>
        <w:t>e</w:t>
      </w:r>
      <w:r w:rsidRPr="00344B6E">
        <w:rPr>
          <w:sz w:val="25"/>
          <w:szCs w:val="25"/>
        </w:rPr>
        <w:t>stabelecer</w:t>
      </w:r>
      <w:r w:rsidRPr="00344B6E">
        <w:rPr>
          <w:spacing w:val="28"/>
          <w:sz w:val="25"/>
          <w:szCs w:val="25"/>
        </w:rPr>
        <w:t xml:space="preserve"> </w:t>
      </w:r>
      <w:r w:rsidRPr="00344B6E">
        <w:rPr>
          <w:sz w:val="25"/>
          <w:szCs w:val="25"/>
        </w:rPr>
        <w:t>o</w:t>
      </w:r>
      <w:r w:rsidRPr="00344B6E">
        <w:rPr>
          <w:spacing w:val="28"/>
          <w:sz w:val="25"/>
          <w:szCs w:val="25"/>
        </w:rPr>
        <w:t xml:space="preserve"> </w:t>
      </w:r>
      <w:r w:rsidRPr="00344B6E">
        <w:rPr>
          <w:sz w:val="25"/>
          <w:szCs w:val="25"/>
        </w:rPr>
        <w:t>valor</w:t>
      </w:r>
      <w:r w:rsidRPr="00344B6E">
        <w:rPr>
          <w:spacing w:val="28"/>
          <w:sz w:val="25"/>
          <w:szCs w:val="25"/>
        </w:rPr>
        <w:t xml:space="preserve"> </w:t>
      </w:r>
      <w:r w:rsidRPr="00344B6E">
        <w:rPr>
          <w:sz w:val="25"/>
          <w:szCs w:val="25"/>
        </w:rPr>
        <w:t>dos subsídios para a 19ª Legislatura, abaixo especificados</w:t>
      </w:r>
      <w:r>
        <w:rPr>
          <w:sz w:val="25"/>
          <w:szCs w:val="25"/>
        </w:rPr>
        <w:t>:</w:t>
      </w:r>
    </w:p>
    <w:p w:rsidR="00344B6E" w:rsidRPr="00344B6E" w:rsidRDefault="00344B6E" w:rsidP="00344B6E">
      <w:pPr>
        <w:pStyle w:val="Corpodetexto"/>
        <w:rPr>
          <w:sz w:val="25"/>
          <w:szCs w:val="25"/>
        </w:rPr>
      </w:pPr>
    </w:p>
    <w:p w:rsidR="00344B6E" w:rsidRPr="00344B6E" w:rsidRDefault="00344B6E" w:rsidP="00344B6E">
      <w:pPr>
        <w:pStyle w:val="Corpodetexto"/>
        <w:ind w:left="1237" w:right="311"/>
        <w:jc w:val="both"/>
        <w:rPr>
          <w:sz w:val="25"/>
          <w:szCs w:val="25"/>
        </w:rPr>
      </w:pPr>
      <w:r w:rsidRPr="00344B6E">
        <w:rPr>
          <w:b/>
          <w:bCs/>
          <w:sz w:val="25"/>
          <w:szCs w:val="25"/>
          <w:u w:val="single"/>
        </w:rPr>
        <w:t>§</w:t>
      </w:r>
      <w:r w:rsidRPr="00344B6E">
        <w:rPr>
          <w:b/>
          <w:bCs/>
          <w:sz w:val="25"/>
          <w:szCs w:val="25"/>
          <w:u w:val="single"/>
        </w:rPr>
        <w:t xml:space="preserve"> </w:t>
      </w:r>
      <w:r w:rsidRPr="00344B6E">
        <w:rPr>
          <w:b/>
          <w:bCs/>
          <w:sz w:val="25"/>
          <w:szCs w:val="25"/>
          <w:u w:val="single"/>
        </w:rPr>
        <w:t>1º</w:t>
      </w:r>
      <w:r>
        <w:rPr>
          <w:sz w:val="25"/>
          <w:szCs w:val="25"/>
        </w:rPr>
        <w:t>.</w:t>
      </w:r>
      <w:r w:rsidRPr="00344B6E">
        <w:rPr>
          <w:sz w:val="25"/>
          <w:szCs w:val="25"/>
        </w:rPr>
        <w:t xml:space="preserve"> É fixado em R$ 8.243,27 (oito mil e duzentos e quarenta e três reais e vinte e sete centavos) o subsídio dos vereadores da Câmara Municipal de Cordeirópolis para a 19ª Legislatura (2025-2028).</w:t>
      </w:r>
    </w:p>
    <w:p w:rsidR="00344B6E" w:rsidRPr="00344B6E" w:rsidRDefault="00344B6E" w:rsidP="00344B6E">
      <w:pPr>
        <w:pStyle w:val="Corpodetexto"/>
        <w:rPr>
          <w:sz w:val="25"/>
          <w:szCs w:val="25"/>
        </w:rPr>
      </w:pPr>
    </w:p>
    <w:p w:rsidR="00344B6E" w:rsidRPr="00344B6E" w:rsidRDefault="00344B6E" w:rsidP="00344B6E">
      <w:pPr>
        <w:pStyle w:val="Corpodetexto"/>
        <w:ind w:left="1237" w:right="311"/>
        <w:jc w:val="both"/>
        <w:rPr>
          <w:sz w:val="25"/>
          <w:szCs w:val="25"/>
        </w:rPr>
      </w:pPr>
      <w:r w:rsidRPr="00344B6E">
        <w:rPr>
          <w:b/>
          <w:bCs/>
          <w:sz w:val="25"/>
          <w:szCs w:val="25"/>
          <w:u w:val="single"/>
        </w:rPr>
        <w:t>§</w:t>
      </w:r>
      <w:r w:rsidRPr="00344B6E">
        <w:rPr>
          <w:b/>
          <w:bCs/>
          <w:sz w:val="25"/>
          <w:szCs w:val="25"/>
          <w:u w:val="single"/>
        </w:rPr>
        <w:t xml:space="preserve"> </w:t>
      </w:r>
      <w:r w:rsidRPr="00344B6E">
        <w:rPr>
          <w:b/>
          <w:bCs/>
          <w:sz w:val="25"/>
          <w:szCs w:val="25"/>
          <w:u w:val="single"/>
        </w:rPr>
        <w:t>2º</w:t>
      </w:r>
      <w:r>
        <w:rPr>
          <w:sz w:val="25"/>
          <w:szCs w:val="25"/>
        </w:rPr>
        <w:t>.</w:t>
      </w:r>
      <w:r w:rsidRPr="00344B6E">
        <w:rPr>
          <w:sz w:val="25"/>
          <w:szCs w:val="25"/>
        </w:rPr>
        <w:t xml:space="preserve"> É fixado em R$ 11.633,82 (onze mil e seiscentos e trinta e três reais e oitenta e dois centavos) o subsídio do Presidente da Câmara Municipal de Cordeirópolis, para a 19ª Legislatura (2025-2028).</w:t>
      </w:r>
    </w:p>
    <w:p w:rsidR="00344B6E" w:rsidRPr="00344B6E" w:rsidRDefault="00344B6E" w:rsidP="00344B6E">
      <w:pPr>
        <w:pStyle w:val="Corpodetexto"/>
        <w:rPr>
          <w:sz w:val="25"/>
          <w:szCs w:val="25"/>
        </w:rPr>
      </w:pPr>
    </w:p>
    <w:p w:rsidR="00344B6E" w:rsidRPr="00344B6E" w:rsidRDefault="00344B6E" w:rsidP="00344B6E">
      <w:pPr>
        <w:pStyle w:val="Corpodetexto"/>
        <w:ind w:left="102"/>
        <w:rPr>
          <w:sz w:val="25"/>
          <w:szCs w:val="25"/>
        </w:rPr>
      </w:pPr>
      <w:r w:rsidRPr="00344B6E">
        <w:rPr>
          <w:b/>
          <w:sz w:val="25"/>
          <w:szCs w:val="25"/>
        </w:rPr>
        <w:t>Art.</w:t>
      </w:r>
      <w:r w:rsidRPr="00344B6E">
        <w:rPr>
          <w:b/>
          <w:spacing w:val="80"/>
          <w:sz w:val="25"/>
          <w:szCs w:val="25"/>
        </w:rPr>
        <w:t xml:space="preserve"> </w:t>
      </w:r>
      <w:r w:rsidRPr="00344B6E">
        <w:rPr>
          <w:b/>
          <w:sz w:val="25"/>
          <w:szCs w:val="25"/>
        </w:rPr>
        <w:t>2º.</w:t>
      </w:r>
      <w:r w:rsidRPr="00344B6E">
        <w:rPr>
          <w:b/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As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despesas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decorrentes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da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execução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desta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Resolução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correrão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à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conta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de</w:t>
      </w:r>
      <w:r w:rsidRPr="00344B6E">
        <w:rPr>
          <w:spacing w:val="80"/>
          <w:sz w:val="25"/>
          <w:szCs w:val="25"/>
        </w:rPr>
        <w:t xml:space="preserve"> </w:t>
      </w:r>
      <w:r w:rsidRPr="00344B6E">
        <w:rPr>
          <w:sz w:val="25"/>
          <w:szCs w:val="25"/>
        </w:rPr>
        <w:t>dotações orçamentárias próprias do Poder Legislativo.</w:t>
      </w:r>
    </w:p>
    <w:p w:rsidR="00344B6E" w:rsidRPr="00344B6E" w:rsidRDefault="00344B6E" w:rsidP="00344B6E">
      <w:pPr>
        <w:pStyle w:val="Corpodetexto"/>
        <w:rPr>
          <w:sz w:val="25"/>
          <w:szCs w:val="25"/>
        </w:rPr>
      </w:pPr>
    </w:p>
    <w:p w:rsidR="00344B6E" w:rsidRPr="00344B6E" w:rsidRDefault="00344B6E" w:rsidP="00344B6E">
      <w:pPr>
        <w:pStyle w:val="Corpodetexto"/>
        <w:ind w:left="102" w:right="277"/>
        <w:rPr>
          <w:sz w:val="25"/>
          <w:szCs w:val="25"/>
        </w:rPr>
      </w:pPr>
      <w:r w:rsidRPr="00344B6E">
        <w:rPr>
          <w:b/>
          <w:sz w:val="25"/>
          <w:szCs w:val="25"/>
        </w:rPr>
        <w:t xml:space="preserve">Art. 3º. </w:t>
      </w:r>
      <w:r w:rsidRPr="00344B6E">
        <w:rPr>
          <w:sz w:val="25"/>
          <w:szCs w:val="25"/>
        </w:rPr>
        <w:t>Esta Resolução entra em vigor na data de sua publicação, produzindo seus efeitos a partir de 1º de janeiro de 2025.</w:t>
      </w:r>
    </w:p>
    <w:p w:rsidR="00344B6E" w:rsidRPr="00344B6E" w:rsidRDefault="00344B6E" w:rsidP="00344B6E">
      <w:pPr>
        <w:pStyle w:val="Corpodetexto"/>
        <w:rPr>
          <w:sz w:val="25"/>
          <w:szCs w:val="25"/>
        </w:rPr>
      </w:pPr>
    </w:p>
    <w:p w:rsidR="00344B6E" w:rsidRPr="00344B6E" w:rsidRDefault="00344B6E" w:rsidP="00344B6E">
      <w:pPr>
        <w:rPr>
          <w:rFonts w:cstheme="minorBidi"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344B6E">
        <w:rPr>
          <w:rFonts w:ascii="Cambria" w:hAnsi="Cambria" w:cs="Arial"/>
          <w:bCs/>
          <w:sz w:val="25"/>
          <w:szCs w:val="25"/>
        </w:rPr>
        <w:t>Câmara Municipal de Cordeirópolis, 28 de junho de 2023.</w:t>
      </w: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José Antonio Rodrigues</w:t>
      </w: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344B6E">
        <w:rPr>
          <w:rFonts w:ascii="Cambria" w:hAnsi="Cambria" w:cs="Arial"/>
          <w:b/>
          <w:sz w:val="25"/>
          <w:szCs w:val="25"/>
        </w:rPr>
        <w:t>Presidente</w:t>
      </w: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  <w:r w:rsidRPr="00344B6E">
        <w:rPr>
          <w:rFonts w:ascii="Cambria" w:hAnsi="Cambria" w:cs="Arial"/>
          <w:bCs/>
          <w:sz w:val="25"/>
          <w:szCs w:val="25"/>
        </w:rPr>
        <w:t xml:space="preserve">Publicada na Câmara Municipal de Cordeirópolis, em 28 de junho de 2023. </w:t>
      </w: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Cs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344B6E" w:rsidRPr="00344B6E" w:rsidRDefault="00344B6E" w:rsidP="00344B6E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344B6E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FC4C8B" w:rsidRPr="00344B6E" w:rsidRDefault="00344B6E" w:rsidP="00344B6E">
      <w:pPr>
        <w:pStyle w:val="SemEspaamento"/>
        <w:jc w:val="center"/>
        <w:rPr>
          <w:rFonts w:ascii="Cambria" w:hAnsi="Cambria"/>
          <w:sz w:val="25"/>
          <w:szCs w:val="25"/>
        </w:rPr>
        <w:sectPr w:rsidR="00FC4C8B" w:rsidRPr="00344B6E" w:rsidSect="00344B6E">
          <w:headerReference w:type="default" r:id="rId6"/>
          <w:footerReference w:type="default" r:id="rId7"/>
          <w:type w:val="continuous"/>
          <w:pgSz w:w="11910" w:h="16850"/>
          <w:pgMar w:top="1701" w:right="1134" w:bottom="1134" w:left="1134" w:header="412" w:footer="621" w:gutter="0"/>
          <w:pgNumType w:start="1"/>
          <w:cols w:space="720"/>
          <w:docGrid w:linePitch="299"/>
        </w:sectPr>
      </w:pPr>
      <w:r w:rsidRPr="00344B6E">
        <w:rPr>
          <w:rFonts w:ascii="Cambria" w:hAnsi="Cambria" w:cs="Arial"/>
          <w:b/>
          <w:sz w:val="25"/>
          <w:szCs w:val="25"/>
        </w:rPr>
        <w:t>Diretora Geral</w:t>
      </w:r>
      <w:bookmarkStart w:id="0" w:name="_GoBack"/>
      <w:bookmarkEnd w:id="0"/>
    </w:p>
    <w:p w:rsidR="00FC4C8B" w:rsidRPr="00344B6E" w:rsidRDefault="00FC4C8B" w:rsidP="00344B6E">
      <w:pPr>
        <w:ind w:left="879" w:right="328"/>
        <w:jc w:val="center"/>
        <w:rPr>
          <w:b/>
          <w:sz w:val="25"/>
          <w:szCs w:val="25"/>
        </w:rPr>
      </w:pPr>
    </w:p>
    <w:sectPr w:rsidR="00FC4C8B" w:rsidRPr="00344B6E" w:rsidSect="00344B6E">
      <w:type w:val="continuous"/>
      <w:pgSz w:w="11910" w:h="16850"/>
      <w:pgMar w:top="1740" w:right="960" w:bottom="820" w:left="1600" w:header="412" w:footer="621" w:gutter="0"/>
      <w:cols w:num="2" w:space="720" w:equalWidth="0">
        <w:col w:w="3559" w:space="738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44B6E">
      <w:r>
        <w:separator/>
      </w:r>
    </w:p>
  </w:endnote>
  <w:endnote w:type="continuationSeparator" w:id="0">
    <w:p w:rsidR="00000000" w:rsidRDefault="0034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C8B" w:rsidRDefault="00FC4C8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44B6E">
      <w:r>
        <w:separator/>
      </w:r>
    </w:p>
  </w:footnote>
  <w:footnote w:type="continuationSeparator" w:id="0">
    <w:p w:rsidR="00000000" w:rsidRDefault="0034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4C8B" w:rsidRDefault="00FC4C8B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8B"/>
    <w:rsid w:val="00344B6E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DBF9C"/>
  <w15:docId w15:val="{ACC927E4-5F4C-4B40-9A8B-3A959430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344B6E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card-text">
    <w:name w:val="card-text"/>
    <w:basedOn w:val="Normal"/>
    <w:rsid w:val="00344B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44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B6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4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B6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2</cp:revision>
  <dcterms:created xsi:type="dcterms:W3CDTF">2023-06-28T15:32:00Z</dcterms:created>
  <dcterms:modified xsi:type="dcterms:W3CDTF">2023-06-28T15:32:00Z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2023-06-28T00:00:00Z</vt:filetime>
  </property>
  <property fmtid="{D5CDD505-2E9C-101B-9397-08002B2CF9AE}" pid="5" name="Producer">
    <vt:lpwstr>Microsoft® Word 2016; modified using iTextSharp™ 5.5.13.1 ©2000-2019 iText Group NV (AGPL-version)</vt:lpwstr>
  </property>
</Properties>
</file>