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54 AO PROJETO DE LEI Nº 46/2022</w:t>
      </w:r>
    </w:p>
    <w:p w:rsidR="00CE0943" w:rsidP="00CE0943" w14:paraId="454CD2C4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CE0943" w:rsidP="00CE0943" w14:paraId="2F3E9028" w14:textId="77777777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CE0943" w:rsidP="00CE0943" w14:paraId="0E2D180A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72FFF260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CE0943" w:rsidP="00CE0943" w14:paraId="6002364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CE0943" w:rsidP="00CE0943" w14:paraId="4FE9F154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5CDBF6AF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CE0943" w:rsidP="00CE0943" w14:paraId="7D93893D" w14:textId="5A9F3D5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Patrulha Mirim de Cordeirópolis</w:t>
      </w:r>
    </w:p>
    <w:p w:rsidR="00CE0943" w:rsidRPr="00C6673E" w:rsidP="00CE0943" w14:paraId="2004D80E" w14:textId="77777777">
      <w:pPr>
        <w:pStyle w:val="ListParagraph"/>
        <w:rPr>
          <w:rFonts w:ascii="Cambria" w:hAnsi="Cambria" w:cs="Arial"/>
          <w:bCs/>
          <w:color w:val="000000" w:themeColor="text1"/>
          <w:sz w:val="25"/>
          <w:szCs w:val="25"/>
        </w:rPr>
      </w:pP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>Órgão: 12.00.00</w:t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  <w:t>Unidade 12.01.00</w:t>
      </w:r>
    </w:p>
    <w:p w:rsidR="00CE0943" w:rsidRPr="00C6673E" w:rsidP="00CE0943" w14:paraId="74E16454" w14:textId="5494FCC4">
      <w:pPr>
        <w:pStyle w:val="ListParagraph"/>
        <w:rPr>
          <w:rFonts w:ascii="Cambria" w:hAnsi="Cambria" w:cs="Arial"/>
          <w:bCs/>
          <w:color w:val="000000" w:themeColor="text1"/>
          <w:sz w:val="25"/>
          <w:szCs w:val="25"/>
        </w:rPr>
      </w:pP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 xml:space="preserve">Programa </w:t>
      </w:r>
      <w:r w:rsidRPr="00C6673E" w:rsidR="00DA5C7B">
        <w:rPr>
          <w:rFonts w:ascii="Cambria" w:hAnsi="Cambria" w:cs="Arial"/>
          <w:bCs/>
          <w:color w:val="000000" w:themeColor="text1"/>
          <w:sz w:val="25"/>
          <w:szCs w:val="25"/>
        </w:rPr>
        <w:t>0334</w:t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 xml:space="preserve"> </w:t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  <w:t xml:space="preserve">Ação: </w:t>
      </w:r>
      <w:r w:rsidRPr="00C6673E" w:rsidR="00DA5C7B">
        <w:rPr>
          <w:rFonts w:ascii="Cambria" w:hAnsi="Cambria" w:cs="Arial"/>
          <w:bCs/>
          <w:color w:val="000000" w:themeColor="text1"/>
          <w:sz w:val="25"/>
          <w:szCs w:val="25"/>
        </w:rPr>
        <w:t>2101</w:t>
      </w:r>
    </w:p>
    <w:p w:rsidR="00CE0943" w:rsidP="00CE0943" w14:paraId="05D2E327" w14:textId="028CAA9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3.3.50.39.00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45C1A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CE0943" w:rsidP="00CE0943" w14:paraId="066113B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553EA820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E0943" w:rsidP="00CE0943" w14:paraId="5FC4C07F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 0777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2060</w:t>
      </w:r>
    </w:p>
    <w:p w:rsidR="00CE0943" w:rsidP="00CE0943" w14:paraId="1A199F0E" w14:textId="5E13E05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45C1A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39B25AB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C6673E">
        <w:rPr>
          <w:rFonts w:ascii="Cambria" w:hAnsi="Cambria" w:cs="Arial"/>
          <w:bCs/>
          <w:sz w:val="25"/>
          <w:szCs w:val="25"/>
        </w:rPr>
        <w:t>para obras da Patrulha Mirim de Cordeirópolis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26F46F6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D51E33" w:rsidRPr="00774D03" w:rsidP="003B0CC1" w14:paraId="1536BC2C" w14:textId="32989E3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C6673E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.000,00 (</w:t>
      </w:r>
      <w:r w:rsidR="00C6673E">
        <w:rPr>
          <w:rFonts w:ascii="Cambria" w:hAnsi="Cambria" w:cs="Arial"/>
          <w:bCs/>
          <w:sz w:val="25"/>
          <w:szCs w:val="25"/>
        </w:rPr>
        <w:t>cinco</w:t>
      </w:r>
      <w:r>
        <w:rPr>
          <w:rFonts w:ascii="Cambria" w:hAnsi="Cambria" w:cs="Arial"/>
          <w:bCs/>
          <w:sz w:val="25"/>
          <w:szCs w:val="25"/>
        </w:rPr>
        <w:t xml:space="preserve"> mil reais), para </w:t>
      </w:r>
      <w:r w:rsidR="00CE0943">
        <w:rPr>
          <w:rFonts w:ascii="Cambria" w:hAnsi="Cambria" w:cs="Arial"/>
          <w:bCs/>
          <w:sz w:val="25"/>
          <w:szCs w:val="25"/>
        </w:rPr>
        <w:t xml:space="preserve">a Patrulha Mirim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CE0943">
        <w:rPr>
          <w:rFonts w:ascii="Cambria" w:hAnsi="Cambria" w:cs="Arial"/>
          <w:bCs/>
          <w:sz w:val="25"/>
          <w:szCs w:val="25"/>
        </w:rPr>
        <w:t xml:space="preserve">a </w:t>
      </w:r>
      <w:r w:rsidR="00C6673E">
        <w:rPr>
          <w:rFonts w:ascii="Cambria" w:hAnsi="Cambria" w:cs="Arial"/>
          <w:bCs/>
          <w:sz w:val="25"/>
          <w:szCs w:val="25"/>
        </w:rPr>
        <w:t>o custeio de obras</w:t>
      </w:r>
      <w:r w:rsidR="00C85DE1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0F0F0545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F039F8">
        <w:rPr>
          <w:rFonts w:ascii="Cambria" w:hAnsi="Cambria" w:cs="Arial"/>
          <w:sz w:val="25"/>
          <w:szCs w:val="25"/>
        </w:rPr>
        <w:t>31</w:t>
      </w:r>
      <w:r>
        <w:rPr>
          <w:rFonts w:ascii="Cambria" w:hAnsi="Cambria" w:cs="Arial"/>
          <w:sz w:val="25"/>
          <w:szCs w:val="25"/>
        </w:rPr>
        <w:t xml:space="preserve"> de outubro de 2022</w:t>
      </w:r>
    </w:p>
    <w:p w:rsidR="0055702C" w:rsidRPr="004C51CE" w:rsidP="00C6673E" w14:paraId="6E1DD2E1" w14:textId="2214619F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0717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78092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6385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4C8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5C1A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73E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5C7B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15</cp:revision>
  <cp:lastPrinted>2022-11-09T18:38:49Z</cp:lastPrinted>
  <dcterms:created xsi:type="dcterms:W3CDTF">2022-11-01T01:52:00Z</dcterms:created>
  <dcterms:modified xsi:type="dcterms:W3CDTF">2022-11-09T17:14:00Z</dcterms:modified>
</cp:coreProperties>
</file>