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1D98" w:rsidP="009C1D98" w14:paraId="636E5C36" w14:textId="77608056">
      <w:pPr>
        <w:spacing w:after="0" w:line="360" w:lineRule="auto"/>
        <w:ind w:left="4820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PROJETO DE LEI Nº 49/2022</w:t>
      </w:r>
    </w:p>
    <w:p w:rsidR="00BF0895" w:rsidP="009C1D98" w14:paraId="4C286B76" w14:textId="77777777">
      <w:pPr>
        <w:spacing w:after="0" w:line="360" w:lineRule="auto"/>
        <w:ind w:left="4820"/>
        <w:contextualSpacing/>
        <w:jc w:val="both"/>
        <w:rPr>
          <w:rFonts w:asciiTheme="majorHAnsi" w:hAnsiTheme="majorHAnsi"/>
          <w:sz w:val="24"/>
          <w:szCs w:val="24"/>
        </w:rPr>
      </w:pPr>
    </w:p>
    <w:p w:rsidR="00BF0895" w:rsidRPr="009C1D98" w:rsidP="009C1D98" w14:paraId="14AE2224" w14:textId="77777777">
      <w:pPr>
        <w:spacing w:after="0" w:line="360" w:lineRule="auto"/>
        <w:ind w:left="4820"/>
        <w:contextualSpacing/>
        <w:jc w:val="both"/>
        <w:rPr>
          <w:rFonts w:asciiTheme="majorHAnsi" w:hAnsiTheme="majorHAnsi"/>
          <w:sz w:val="24"/>
          <w:szCs w:val="24"/>
        </w:rPr>
      </w:pPr>
    </w:p>
    <w:p w:rsidR="002E2E66" w:rsidRPr="009C1D98" w:rsidP="009C1D98" w14:paraId="1DE14A70" w14:textId="1FF6D410">
      <w:pPr>
        <w:spacing w:after="0" w:line="360" w:lineRule="auto"/>
        <w:ind w:left="4395"/>
        <w:contextualSpacing/>
        <w:jc w:val="both"/>
        <w:rPr>
          <w:rFonts w:asciiTheme="majorHAnsi" w:hAnsiTheme="majorHAnsi"/>
          <w:sz w:val="24"/>
          <w:szCs w:val="24"/>
        </w:rPr>
      </w:pPr>
      <w:r w:rsidRPr="009C1D98">
        <w:rPr>
          <w:rFonts w:asciiTheme="majorHAnsi" w:hAnsiTheme="majorHAnsi"/>
          <w:sz w:val="24"/>
          <w:szCs w:val="24"/>
        </w:rPr>
        <w:t xml:space="preserve">RECONHECE OFICIALMENTE A LÍNGUA BRASILEIRA DE SINAIS - LIBRAS NO MUNICÍPIO DE </w:t>
      </w:r>
      <w:r>
        <w:rPr>
          <w:rFonts w:asciiTheme="majorHAnsi" w:hAnsiTheme="majorHAnsi"/>
          <w:sz w:val="24"/>
          <w:szCs w:val="24"/>
        </w:rPr>
        <w:t>CORDEIRÓPOLIS</w:t>
      </w:r>
      <w:r w:rsidRPr="009C1D98">
        <w:rPr>
          <w:rFonts w:asciiTheme="majorHAnsi" w:hAnsiTheme="majorHAnsi"/>
          <w:sz w:val="24"/>
          <w:szCs w:val="24"/>
        </w:rPr>
        <w:t>.</w:t>
      </w:r>
    </w:p>
    <w:p w:rsidR="002E2E66" w:rsidRPr="009C1D98" w:rsidP="002E2E66" w14:paraId="66F15A0A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9C1D98" w:rsidP="009C1D98" w14:paraId="6038165D" w14:textId="22EDE6F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9C1D98">
        <w:rPr>
          <w:rFonts w:asciiTheme="majorHAnsi" w:hAnsiTheme="majorHAnsi"/>
          <w:b/>
          <w:sz w:val="24"/>
          <w:szCs w:val="24"/>
        </w:rPr>
        <w:t>Art. 1º</w:t>
      </w:r>
      <w:r w:rsidRPr="009C1D98">
        <w:rPr>
          <w:rFonts w:asciiTheme="majorHAnsi" w:hAnsiTheme="majorHAnsi"/>
          <w:sz w:val="24"/>
          <w:szCs w:val="24"/>
        </w:rPr>
        <w:t xml:space="preserve"> - </w:t>
      </w:r>
      <w:r w:rsidRPr="009C1D98">
        <w:rPr>
          <w:rFonts w:asciiTheme="majorHAnsi" w:hAnsiTheme="majorHAnsi"/>
          <w:sz w:val="24"/>
          <w:szCs w:val="24"/>
        </w:rPr>
        <w:t xml:space="preserve">Fica oficialmente reconhecida a Língua Brasileira de Sinais - Libras, e outros recursos de expressão a ela associados, como língua de instrução e meio de comunicação objetiva e de uso corrente da comunidade surda no município de </w:t>
      </w:r>
      <w:r>
        <w:rPr>
          <w:rFonts w:asciiTheme="majorHAnsi" w:hAnsiTheme="majorHAnsi"/>
          <w:sz w:val="24"/>
          <w:szCs w:val="24"/>
        </w:rPr>
        <w:t>Cordeirópolis – SP.</w:t>
      </w:r>
    </w:p>
    <w:p w:rsidR="002B0457" w:rsidRPr="009C1D98" w:rsidP="00F4334D" w14:paraId="35AF08FE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9C1D98" w:rsidP="009C1D98" w14:paraId="3611DABB" w14:textId="3A460CE0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9C1D98">
        <w:rPr>
          <w:rFonts w:asciiTheme="majorHAnsi" w:hAnsiTheme="majorHAnsi"/>
          <w:b/>
          <w:bCs/>
          <w:sz w:val="24"/>
          <w:szCs w:val="24"/>
        </w:rPr>
        <w:t>Art. 2º</w:t>
      </w:r>
      <w:r w:rsidRPr="009C1D98">
        <w:rPr>
          <w:rFonts w:asciiTheme="majorHAnsi" w:hAnsiTheme="majorHAnsi"/>
          <w:sz w:val="24"/>
          <w:szCs w:val="24"/>
        </w:rPr>
        <w:t xml:space="preserve"> - </w:t>
      </w:r>
      <w:r w:rsidRPr="009C1D98">
        <w:rPr>
          <w:rFonts w:asciiTheme="majorHAnsi" w:hAnsiTheme="majorHAnsi"/>
          <w:sz w:val="24"/>
          <w:szCs w:val="24"/>
        </w:rPr>
        <w:t xml:space="preserve">Entende-se por recursos de expressão as modalidades específicas de comunicação usadas pela pessoa </w:t>
      </w:r>
      <w:r w:rsidRPr="009C1D98">
        <w:rPr>
          <w:rFonts w:asciiTheme="majorHAnsi" w:hAnsiTheme="majorHAnsi"/>
          <w:sz w:val="24"/>
          <w:szCs w:val="24"/>
        </w:rPr>
        <w:t>surdocega</w:t>
      </w:r>
      <w:r w:rsidRPr="009C1D98">
        <w:rPr>
          <w:rFonts w:asciiTheme="majorHAnsi" w:hAnsiTheme="majorHAnsi"/>
          <w:sz w:val="24"/>
          <w:szCs w:val="24"/>
        </w:rPr>
        <w:t xml:space="preserve"> a Comunicação </w:t>
      </w:r>
      <w:r w:rsidRPr="009C1D98">
        <w:rPr>
          <w:rFonts w:asciiTheme="majorHAnsi" w:hAnsiTheme="majorHAnsi"/>
          <w:sz w:val="24"/>
          <w:szCs w:val="24"/>
        </w:rPr>
        <w:t>Háptica</w:t>
      </w:r>
      <w:r w:rsidRPr="009C1D98">
        <w:rPr>
          <w:rFonts w:asciiTheme="majorHAnsi" w:hAnsiTheme="majorHAnsi"/>
          <w:sz w:val="24"/>
          <w:szCs w:val="24"/>
        </w:rPr>
        <w:t xml:space="preserve">, Língua Oral Amplificada, Escrita na Palma da Mão, Alfabeto Manual Tátil, Língua de Sinais Tátil, Sistema Braile Tátil ou Manual, Língua de Sinais em Campo Reduzido, dentre outras. </w:t>
      </w:r>
    </w:p>
    <w:p w:rsidR="009C1D98" w:rsidRPr="009C1D98" w:rsidP="009C1D98" w14:paraId="2C68C33F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9C1D98" w:rsidP="009C1D98" w14:paraId="660119CA" w14:textId="4F16DCF8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9C1D98">
        <w:rPr>
          <w:rFonts w:asciiTheme="majorHAnsi" w:hAnsiTheme="majorHAnsi"/>
          <w:b/>
          <w:bCs/>
          <w:sz w:val="24"/>
          <w:szCs w:val="24"/>
        </w:rPr>
        <w:t>Art. 3°</w:t>
      </w:r>
      <w:r w:rsidRPr="009C1D98">
        <w:rPr>
          <w:rFonts w:asciiTheme="majorHAnsi" w:hAnsiTheme="majorHAnsi"/>
          <w:sz w:val="24"/>
          <w:szCs w:val="24"/>
        </w:rPr>
        <w:t xml:space="preserve"> - </w:t>
      </w:r>
      <w:r w:rsidR="00033978">
        <w:rPr>
          <w:rFonts w:asciiTheme="majorHAnsi" w:hAnsiTheme="majorHAnsi"/>
          <w:sz w:val="24"/>
          <w:szCs w:val="24"/>
        </w:rPr>
        <w:t xml:space="preserve">O poder público deve promover meios para efetivação e </w:t>
      </w:r>
      <w:r w:rsidRPr="009C1D98">
        <w:rPr>
          <w:rFonts w:asciiTheme="majorHAnsi" w:hAnsiTheme="majorHAnsi"/>
          <w:sz w:val="24"/>
          <w:szCs w:val="24"/>
        </w:rPr>
        <w:t>para o uso adequado da Língua Brasileira de Sinais - Libras como meio de comunicação, expressão e para a garantia do direito linguístico dos surdos</w:t>
      </w:r>
      <w:r w:rsidR="00033978">
        <w:rPr>
          <w:rFonts w:asciiTheme="majorHAnsi" w:hAnsiTheme="majorHAnsi"/>
          <w:sz w:val="24"/>
          <w:szCs w:val="24"/>
        </w:rPr>
        <w:t xml:space="preserve"> </w:t>
      </w:r>
      <w:r w:rsidR="008132C3">
        <w:rPr>
          <w:rFonts w:asciiTheme="majorHAnsi" w:hAnsiTheme="majorHAnsi"/>
          <w:sz w:val="24"/>
          <w:szCs w:val="24"/>
        </w:rPr>
        <w:t xml:space="preserve">e </w:t>
      </w:r>
      <w:r w:rsidR="008132C3">
        <w:rPr>
          <w:rFonts w:asciiTheme="majorHAnsi" w:hAnsiTheme="majorHAnsi"/>
          <w:sz w:val="24"/>
          <w:szCs w:val="24"/>
        </w:rPr>
        <w:t>surdocegos</w:t>
      </w:r>
      <w:r w:rsidR="008132C3">
        <w:rPr>
          <w:rFonts w:asciiTheme="majorHAnsi" w:hAnsiTheme="majorHAnsi"/>
          <w:sz w:val="24"/>
          <w:szCs w:val="24"/>
        </w:rPr>
        <w:t xml:space="preserve"> </w:t>
      </w:r>
      <w:r w:rsidR="00033978">
        <w:rPr>
          <w:rFonts w:asciiTheme="majorHAnsi" w:hAnsiTheme="majorHAnsi"/>
          <w:sz w:val="24"/>
          <w:szCs w:val="24"/>
        </w:rPr>
        <w:t>no Município de Cordeirópolis – SP</w:t>
      </w:r>
      <w:r>
        <w:rPr>
          <w:rFonts w:asciiTheme="majorHAnsi" w:hAnsiTheme="majorHAnsi"/>
          <w:sz w:val="24"/>
          <w:szCs w:val="24"/>
        </w:rPr>
        <w:t>.</w:t>
      </w:r>
    </w:p>
    <w:p w:rsidR="009C1D98" w:rsidRPr="009C1D98" w:rsidP="009C1D98" w14:paraId="6A78CE52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9C1D98" w:rsidRPr="009C1D98" w:rsidP="002B0457" w14:paraId="2712303E" w14:textId="02FA5B69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33978">
        <w:rPr>
          <w:rFonts w:asciiTheme="majorHAnsi" w:hAnsiTheme="majorHAnsi"/>
          <w:b/>
          <w:bCs/>
          <w:sz w:val="24"/>
          <w:szCs w:val="24"/>
        </w:rPr>
        <w:t xml:space="preserve">Art. </w:t>
      </w:r>
      <w:r w:rsidRPr="00033978" w:rsidR="00033978">
        <w:rPr>
          <w:rFonts w:asciiTheme="majorHAnsi" w:hAnsiTheme="majorHAnsi"/>
          <w:b/>
          <w:bCs/>
          <w:sz w:val="24"/>
          <w:szCs w:val="24"/>
        </w:rPr>
        <w:t>4</w:t>
      </w:r>
      <w:r w:rsidRPr="00033978">
        <w:rPr>
          <w:rFonts w:asciiTheme="majorHAnsi" w:hAnsiTheme="majorHAnsi"/>
          <w:b/>
          <w:bCs/>
          <w:sz w:val="24"/>
          <w:szCs w:val="24"/>
        </w:rPr>
        <w:t>°</w:t>
      </w:r>
      <w:r w:rsidRPr="009C1D98">
        <w:rPr>
          <w:rFonts w:asciiTheme="majorHAnsi" w:hAnsiTheme="majorHAnsi"/>
          <w:sz w:val="24"/>
          <w:szCs w:val="24"/>
        </w:rPr>
        <w:t xml:space="preserve"> - Esta lei entra em vigor na data de sua publicação.</w:t>
      </w:r>
    </w:p>
    <w:p w:rsidR="002B0457" w:rsidRPr="009C1D98" w:rsidP="002B0457" w14:paraId="6402F130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2B0457" w:rsidRPr="009C1D98" w:rsidP="009C1D98" w14:paraId="6F290BD6" w14:textId="1B2FEE83">
      <w:pPr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9C1D98">
        <w:rPr>
          <w:rFonts w:asciiTheme="majorHAnsi" w:hAnsiTheme="majorHAnsi"/>
          <w:sz w:val="24"/>
          <w:szCs w:val="24"/>
        </w:rPr>
        <w:t>Câmar</w:t>
      </w:r>
      <w:r w:rsidRPr="009C1D98" w:rsidR="00EF5AF0">
        <w:rPr>
          <w:rFonts w:asciiTheme="majorHAnsi" w:hAnsiTheme="majorHAnsi"/>
          <w:sz w:val="24"/>
          <w:szCs w:val="24"/>
        </w:rPr>
        <w:t xml:space="preserve">a Municipal de Cordeirópolis, </w:t>
      </w:r>
      <w:r w:rsidR="00033978">
        <w:rPr>
          <w:rFonts w:asciiTheme="majorHAnsi" w:hAnsiTheme="majorHAnsi"/>
          <w:sz w:val="24"/>
          <w:szCs w:val="24"/>
        </w:rPr>
        <w:t>17 de outubro de 2022</w:t>
      </w:r>
      <w:r w:rsidRPr="009C1D98">
        <w:rPr>
          <w:rFonts w:asciiTheme="majorHAnsi" w:hAnsiTheme="majorHAnsi"/>
          <w:sz w:val="24"/>
          <w:szCs w:val="24"/>
        </w:rPr>
        <w:t>.</w:t>
      </w:r>
    </w:p>
    <w:p w:rsidR="002B0457" w:rsidRPr="009C1D98" w:rsidP="002B0457" w14:paraId="14B81332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2B0457" w:rsidRPr="009C1D98" w:rsidP="002B0457" w14:paraId="74C521C7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9C1D98">
        <w:rPr>
          <w:rFonts w:asciiTheme="majorHAnsi" w:hAnsiTheme="majorHAnsi"/>
          <w:b/>
          <w:sz w:val="24"/>
          <w:szCs w:val="24"/>
        </w:rPr>
        <w:t>JOSÉ ANTONIO RODRIGUES</w:t>
      </w:r>
    </w:p>
    <w:p w:rsidR="002B0457" w:rsidRPr="009C1D98" w:rsidP="002B0457" w14:paraId="49ADCD79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9C1D98">
        <w:rPr>
          <w:rFonts w:asciiTheme="majorHAnsi" w:hAnsiTheme="majorHAnsi"/>
          <w:b/>
          <w:sz w:val="24"/>
          <w:szCs w:val="24"/>
        </w:rPr>
        <w:t>Vereador MDB</w:t>
      </w:r>
    </w:p>
    <w:p w:rsidR="002B0457" w:rsidRPr="009C1D98" w:rsidP="002B0457" w14:paraId="2BB0704D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RPr="009C1D98" w:rsidP="002B0457" w14:paraId="2AD10F8B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RPr="009C1D98" w:rsidP="002B0457" w14:paraId="314E0B9B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RPr="009C1D98" w:rsidP="002B0457" w14:paraId="1A20176C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RPr="009C1D98" w:rsidP="002B0457" w14:paraId="1B4409E0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9C1D98">
        <w:rPr>
          <w:rFonts w:asciiTheme="majorHAnsi" w:hAnsiTheme="majorHAnsi"/>
          <w:b/>
          <w:sz w:val="24"/>
          <w:szCs w:val="24"/>
        </w:rPr>
        <w:t>JUSTIFICATIVA</w:t>
      </w:r>
    </w:p>
    <w:p w:rsidR="008D785D" w:rsidRPr="009C1D98" w:rsidP="002B0457" w14:paraId="1C3BA534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033978" w:rsidRPr="00033978" w:rsidP="00033978" w14:paraId="7EE98E6F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2B0457" w:rsidP="00033978" w14:paraId="1493CB98" w14:textId="629E6D2C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033978">
        <w:rPr>
          <w:rFonts w:asciiTheme="majorHAnsi" w:hAnsiTheme="majorHAnsi"/>
          <w:sz w:val="24"/>
          <w:szCs w:val="24"/>
        </w:rPr>
        <w:t xml:space="preserve">A Câmara Municipal como espaço de edificação de políticas que resguardam e valorizam o direito dos cidadãos </w:t>
      </w:r>
      <w:r>
        <w:rPr>
          <w:rFonts w:asciiTheme="majorHAnsi" w:hAnsiTheme="majorHAnsi"/>
          <w:sz w:val="24"/>
          <w:szCs w:val="24"/>
        </w:rPr>
        <w:t>Cordeiropolenses</w:t>
      </w:r>
      <w:r w:rsidRPr="00033978">
        <w:rPr>
          <w:rFonts w:asciiTheme="majorHAnsi" w:hAnsiTheme="majorHAnsi"/>
          <w:sz w:val="24"/>
          <w:szCs w:val="24"/>
        </w:rPr>
        <w:t xml:space="preserve"> deve promover e assegurar a prerrogativa dos surdos de terem sua língua reconhecida e respeitada.</w:t>
      </w:r>
    </w:p>
    <w:p w:rsidR="00033978" w:rsidP="00033978" w14:paraId="72CF2126" w14:textId="0F37ABCA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033978" w:rsidP="00033978" w14:paraId="32E41DEB" w14:textId="4BCA17D2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033978">
        <w:rPr>
          <w:rFonts w:asciiTheme="majorHAnsi" w:hAnsiTheme="majorHAnsi"/>
          <w:sz w:val="24"/>
          <w:szCs w:val="24"/>
        </w:rPr>
        <w:t>A propositura está em sintonia com a </w:t>
      </w:r>
      <w:hyperlink r:id="rId4" w:tgtFrame="_blank" w:tooltip="Lei Federal 10.436/2002" w:history="1">
        <w:r w:rsidRPr="00033978">
          <w:rPr>
            <w:rStyle w:val="Hyperlink"/>
            <w:rFonts w:asciiTheme="majorHAnsi" w:hAnsiTheme="majorHAnsi"/>
            <w:color w:val="000000" w:themeColor="text1"/>
            <w:sz w:val="24"/>
            <w:szCs w:val="24"/>
            <w:u w:val="none"/>
          </w:rPr>
          <w:t>Lei Federal 10.436/2002</w:t>
        </w:r>
      </w:hyperlink>
      <w:r>
        <w:rPr>
          <w:rFonts w:asciiTheme="majorHAnsi" w:hAnsiTheme="majorHAnsi"/>
          <w:color w:val="000000" w:themeColor="text1"/>
          <w:sz w:val="24"/>
          <w:szCs w:val="24"/>
        </w:rPr>
        <w:t xml:space="preserve">, que </w:t>
      </w:r>
      <w:r w:rsidRPr="00033978">
        <w:rPr>
          <w:rFonts w:asciiTheme="majorHAnsi" w:hAnsiTheme="majorHAnsi"/>
          <w:sz w:val="24"/>
          <w:szCs w:val="24"/>
        </w:rPr>
        <w:t>reconhece a Libras como a forma de comunicação e expressão em que o sistema linguístico de natureza visual-motora, com estrutura gramatical própria, constitui um sistema linguístico de transmissão de ideias e fatos, oriundos de comunidades de pessoas surdas do Brasil</w:t>
      </w:r>
      <w:r>
        <w:rPr>
          <w:rFonts w:asciiTheme="majorHAnsi" w:hAnsiTheme="majorHAnsi"/>
          <w:sz w:val="24"/>
          <w:szCs w:val="24"/>
        </w:rPr>
        <w:t>.</w:t>
      </w:r>
    </w:p>
    <w:p w:rsidR="00033978" w:rsidRPr="00033978" w:rsidP="00033978" w14:paraId="199F7766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033978" w:rsidP="00033978" w14:paraId="1BA6C88E" w14:textId="3B27E90A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</w:t>
      </w:r>
      <w:r w:rsidRPr="00033978">
        <w:rPr>
          <w:rFonts w:asciiTheme="majorHAnsi" w:hAnsiTheme="majorHAnsi"/>
          <w:sz w:val="24"/>
          <w:szCs w:val="24"/>
        </w:rPr>
        <w:t xml:space="preserve">reconhecimento da Libras na cidade de </w:t>
      </w:r>
      <w:r>
        <w:rPr>
          <w:rFonts w:asciiTheme="majorHAnsi" w:hAnsiTheme="majorHAnsi"/>
          <w:sz w:val="24"/>
          <w:szCs w:val="24"/>
        </w:rPr>
        <w:t>Cordeirópolis</w:t>
      </w:r>
      <w:r w:rsidRPr="00033978">
        <w:rPr>
          <w:rFonts w:asciiTheme="majorHAnsi" w:hAnsiTheme="majorHAnsi"/>
          <w:sz w:val="24"/>
          <w:szCs w:val="24"/>
        </w:rPr>
        <w:t xml:space="preserve"> garantirá a implementação de políticas voltadas ao direito linguístico e de acessibilidade dos surdos e </w:t>
      </w:r>
      <w:r w:rsidRPr="00033978">
        <w:rPr>
          <w:rFonts w:asciiTheme="majorHAnsi" w:hAnsiTheme="majorHAnsi"/>
          <w:sz w:val="24"/>
          <w:szCs w:val="24"/>
        </w:rPr>
        <w:t>surdocegos</w:t>
      </w:r>
      <w:r w:rsidRPr="00033978">
        <w:rPr>
          <w:rFonts w:asciiTheme="majorHAnsi" w:hAnsiTheme="majorHAnsi"/>
          <w:sz w:val="24"/>
          <w:szCs w:val="24"/>
        </w:rPr>
        <w:t xml:space="preserve"> nas esferas da saúde, educação, cultura e lazer</w:t>
      </w:r>
      <w:r>
        <w:rPr>
          <w:rFonts w:asciiTheme="majorHAnsi" w:hAnsiTheme="majorHAnsi"/>
          <w:sz w:val="24"/>
          <w:szCs w:val="24"/>
        </w:rPr>
        <w:t>, dentre outras.</w:t>
      </w:r>
    </w:p>
    <w:p w:rsidR="008132C3" w:rsidP="00033978" w14:paraId="05240166" w14:textId="51565496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8132C3" w:rsidP="008132C3" w14:paraId="77F7D09C" w14:textId="07E96B09">
      <w:pPr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Câmara Municipal de Cordeirópolis, 17 de outubro de 2022.</w:t>
      </w:r>
    </w:p>
    <w:p w:rsidR="008132C3" w:rsidRPr="00033978" w:rsidP="00033978" w14:paraId="20BBEAEC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033978" w:rsidRPr="009C1D98" w:rsidP="00033978" w14:paraId="2DE0F9F7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806D4E" w:rsidRPr="009C1D98" w:rsidP="00806D4E" w14:paraId="04F64670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9C1D98">
        <w:rPr>
          <w:rFonts w:asciiTheme="majorHAnsi" w:hAnsiTheme="majorHAnsi"/>
          <w:b/>
          <w:sz w:val="24"/>
          <w:szCs w:val="24"/>
        </w:rPr>
        <w:t>JOSÉ ANTONIO RODRIGUES</w:t>
      </w:r>
    </w:p>
    <w:p w:rsidR="002B0457" w:rsidRPr="009C1D98" w:rsidP="002B0457" w14:paraId="76F8DD59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9C1D98">
        <w:rPr>
          <w:rFonts w:asciiTheme="majorHAnsi" w:hAnsiTheme="majorHAnsi"/>
          <w:b/>
          <w:sz w:val="24"/>
          <w:szCs w:val="24"/>
        </w:rPr>
        <w:t>Vereador MDB</w:t>
      </w:r>
    </w:p>
    <w:sectPr w:rsidSect="009C1D98">
      <w:headerReference w:type="default" r:id="rId5"/>
      <w:footerReference w:type="default" r:id="rId6"/>
      <w:pgSz w:w="11906" w:h="16838"/>
      <w:pgMar w:top="1701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DC9" w:rsidRPr="00462DC9" w:rsidP="00462DC9" w14:paraId="5196B387" w14:textId="2D0997F7">
    <w:pPr>
      <w:pStyle w:val="Footer"/>
      <w:jc w:val="center"/>
    </w:pPr>
    <w:r w:rsidRPr="00310004">
      <w:rPr>
        <w:noProof/>
      </w:rPr>
      <w:drawing>
        <wp:inline distT="0" distB="0" distL="0" distR="0">
          <wp:extent cx="5398770" cy="182880"/>
          <wp:effectExtent l="0" t="0" r="0" b="0"/>
          <wp:docPr id="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9846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DC9" w14:paraId="3444B315" w14:textId="0A4E85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-125840</wp:posOffset>
          </wp:positionV>
          <wp:extent cx="5400040" cy="600075"/>
          <wp:effectExtent l="0" t="0" r="0" b="0"/>
          <wp:wrapNone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83108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11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66"/>
    <w:rsid w:val="00033978"/>
    <w:rsid w:val="000838FA"/>
    <w:rsid w:val="001D31AB"/>
    <w:rsid w:val="002732EC"/>
    <w:rsid w:val="002B0457"/>
    <w:rsid w:val="002E2E66"/>
    <w:rsid w:val="002F367B"/>
    <w:rsid w:val="003F3E9F"/>
    <w:rsid w:val="00410B3D"/>
    <w:rsid w:val="0043112C"/>
    <w:rsid w:val="00462DC9"/>
    <w:rsid w:val="00645F01"/>
    <w:rsid w:val="007A014A"/>
    <w:rsid w:val="00806D4E"/>
    <w:rsid w:val="008132C3"/>
    <w:rsid w:val="008D785D"/>
    <w:rsid w:val="009C1D98"/>
    <w:rsid w:val="00B019BE"/>
    <w:rsid w:val="00B36BB7"/>
    <w:rsid w:val="00BF0895"/>
    <w:rsid w:val="00D81A30"/>
    <w:rsid w:val="00EF5AF0"/>
    <w:rsid w:val="00F01050"/>
    <w:rsid w:val="00F433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556DD87-6888-4F72-886F-1034C22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97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3978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462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62DC9"/>
  </w:style>
  <w:style w:type="paragraph" w:styleId="Footer">
    <w:name w:val="footer"/>
    <w:basedOn w:val="Normal"/>
    <w:link w:val="RodapChar"/>
    <w:uiPriority w:val="99"/>
    <w:unhideWhenUsed/>
    <w:rsid w:val="00462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6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leis/2002/l10436.ht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</dc:creator>
  <cp:lastModifiedBy>Assessor Josias Freitas de Jesus Rosado</cp:lastModifiedBy>
  <cp:revision>9</cp:revision>
  <cp:lastPrinted>2022-10-17T13:49:16Z</cp:lastPrinted>
  <dcterms:created xsi:type="dcterms:W3CDTF">2021-04-22T13:20:00Z</dcterms:created>
  <dcterms:modified xsi:type="dcterms:W3CDTF">2022-10-17T13:48:00Z</dcterms:modified>
</cp:coreProperties>
</file>