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3205" w:rsidP="00853205" w14:paraId="21F0A6E0" w14:textId="6AE541E1">
      <w:pPr>
        <w:pStyle w:val="BodyText2"/>
        <w:jc w:val="center"/>
        <w:rPr>
          <w:b/>
          <w:bCs/>
          <w:sz w:val="25"/>
          <w:u w:val="single"/>
        </w:rPr>
      </w:pPr>
      <w:r>
        <w:rPr>
          <w:b/>
          <w:bCs/>
          <w:sz w:val="25"/>
          <w:u w:val="single"/>
        </w:rPr>
        <w:t>Projeto de Decreto Legislativo nº.    /202</w:t>
      </w:r>
      <w:r>
        <w:rPr>
          <w:b/>
          <w:bCs/>
          <w:sz w:val="25"/>
          <w:u w:val="single"/>
        </w:rPr>
        <w:t>2</w:t>
      </w:r>
      <w:r>
        <w:rPr>
          <w:b/>
          <w:bCs/>
          <w:sz w:val="25"/>
          <w:u w:val="single"/>
        </w:rPr>
        <w:t xml:space="preserve">. </w:t>
      </w:r>
    </w:p>
    <w:p w:rsidR="00853205" w:rsidP="00853205" w14:paraId="283E9DF1" w14:textId="77777777">
      <w:pPr>
        <w:pStyle w:val="BodyText2"/>
        <w:jc w:val="center"/>
        <w:rPr>
          <w:b/>
          <w:bCs/>
          <w:sz w:val="25"/>
          <w:u w:val="single"/>
        </w:rPr>
      </w:pPr>
    </w:p>
    <w:p w:rsidR="00853205" w:rsidP="00853205" w14:paraId="053DF3BB" w14:textId="77777777">
      <w:pPr>
        <w:pStyle w:val="BodyText2"/>
        <w:rPr>
          <w:b/>
          <w:bCs/>
          <w:i/>
          <w:iCs/>
          <w:sz w:val="25"/>
        </w:rPr>
      </w:pPr>
    </w:p>
    <w:p w:rsidR="00853205" w:rsidP="00853205" w14:paraId="34BC03DB" w14:textId="77777777">
      <w:pPr>
        <w:pStyle w:val="BodyText2"/>
        <w:ind w:left="2880"/>
        <w:rPr>
          <w:sz w:val="25"/>
        </w:rPr>
      </w:pPr>
    </w:p>
    <w:p w:rsidR="00853205" w:rsidP="00853205" w14:paraId="2BECC7DE" w14:textId="77777777">
      <w:pPr>
        <w:pStyle w:val="BodyText2"/>
        <w:ind w:left="2880"/>
        <w:rPr>
          <w:sz w:val="25"/>
        </w:rPr>
      </w:pPr>
    </w:p>
    <w:p w:rsidR="00853205" w:rsidP="00853205" w14:paraId="35BC6B49" w14:textId="253A43C2">
      <w:pPr>
        <w:pStyle w:val="BodyText2"/>
        <w:ind w:left="2880"/>
        <w:rPr>
          <w:b/>
          <w:bCs/>
          <w:sz w:val="25"/>
        </w:rPr>
      </w:pPr>
      <w:r>
        <w:rPr>
          <w:b/>
          <w:bCs/>
          <w:sz w:val="25"/>
        </w:rPr>
        <w:t xml:space="preserve"> Concede o Título de Cidadão Cordeiropolense a</w:t>
      </w:r>
      <w:r>
        <w:rPr>
          <w:b/>
          <w:bCs/>
          <w:sz w:val="25"/>
        </w:rPr>
        <w:t>o</w:t>
      </w:r>
      <w:r>
        <w:rPr>
          <w:b/>
          <w:bCs/>
          <w:sz w:val="25"/>
        </w:rPr>
        <w:t xml:space="preserve"> </w:t>
      </w:r>
      <w:r>
        <w:rPr>
          <w:b/>
          <w:bCs/>
          <w:sz w:val="25"/>
        </w:rPr>
        <w:t xml:space="preserve">Deputado Estadual Rafa </w:t>
      </w:r>
      <w:r>
        <w:rPr>
          <w:b/>
          <w:bCs/>
          <w:sz w:val="25"/>
        </w:rPr>
        <w:t>Zimbaldi</w:t>
      </w:r>
      <w:r>
        <w:rPr>
          <w:b/>
          <w:bCs/>
          <w:sz w:val="25"/>
        </w:rPr>
        <w:t>.</w:t>
      </w:r>
      <w:r>
        <w:rPr>
          <w:b/>
          <w:bCs/>
          <w:sz w:val="25"/>
        </w:rPr>
        <w:t xml:space="preserve"> </w:t>
      </w:r>
    </w:p>
    <w:p w:rsidR="00853205" w:rsidP="00853205" w14:paraId="186CAEFB" w14:textId="77777777">
      <w:pPr>
        <w:pStyle w:val="BodyText2"/>
        <w:ind w:left="2880"/>
        <w:rPr>
          <w:sz w:val="25"/>
        </w:rPr>
      </w:pPr>
    </w:p>
    <w:p w:rsidR="00853205" w:rsidP="00853205" w14:paraId="1C819666" w14:textId="77777777">
      <w:pPr>
        <w:rPr>
          <w:sz w:val="25"/>
        </w:rPr>
      </w:pPr>
    </w:p>
    <w:p w:rsidR="00853205" w:rsidP="00853205" w14:paraId="327377E9" w14:textId="77777777">
      <w:pPr>
        <w:pStyle w:val="BodyText3"/>
        <w:rPr>
          <w:sz w:val="25"/>
        </w:rPr>
      </w:pPr>
    </w:p>
    <w:p w:rsidR="00853205" w:rsidP="00853205" w14:paraId="12CBE99C" w14:textId="77777777">
      <w:pPr>
        <w:pStyle w:val="BodyText3"/>
        <w:rPr>
          <w:sz w:val="25"/>
        </w:rPr>
      </w:pPr>
    </w:p>
    <w:p w:rsidR="00853205" w:rsidP="00853205" w14:paraId="24729B01" w14:textId="77777777">
      <w:pPr>
        <w:pStyle w:val="BodyText3"/>
        <w:rPr>
          <w:sz w:val="25"/>
        </w:rPr>
      </w:pPr>
    </w:p>
    <w:p w:rsidR="00853205" w:rsidP="00853205" w14:paraId="33CDAF7C" w14:textId="5BDC1085">
      <w:pPr>
        <w:pStyle w:val="BodyText3"/>
        <w:rPr>
          <w:sz w:val="25"/>
        </w:rPr>
      </w:pPr>
      <w:r>
        <w:rPr>
          <w:sz w:val="25"/>
        </w:rPr>
        <w:t>A Câmara Municipal de Cordeirópolis decreta:</w:t>
      </w:r>
    </w:p>
    <w:p w:rsidR="00853205" w:rsidP="00853205" w14:paraId="74D1E928" w14:textId="77777777">
      <w:pPr>
        <w:jc w:val="both"/>
        <w:rPr>
          <w:sz w:val="25"/>
        </w:rPr>
      </w:pPr>
    </w:p>
    <w:p w:rsidR="00853205" w:rsidP="00853205" w14:paraId="33EA9DD1" w14:textId="729053EA">
      <w:pPr>
        <w:jc w:val="both"/>
        <w:rPr>
          <w:sz w:val="25"/>
        </w:rPr>
      </w:pPr>
      <w:r>
        <w:rPr>
          <w:b/>
          <w:bCs/>
          <w:sz w:val="25"/>
          <w:u w:val="single"/>
        </w:rPr>
        <w:t>Art. 1º.</w:t>
      </w:r>
      <w:r>
        <w:rPr>
          <w:sz w:val="25"/>
        </w:rPr>
        <w:t xml:space="preserve"> – Fica concedido a</w:t>
      </w:r>
      <w:r>
        <w:rPr>
          <w:sz w:val="25"/>
        </w:rPr>
        <w:t>o</w:t>
      </w:r>
      <w:r>
        <w:rPr>
          <w:sz w:val="25"/>
        </w:rPr>
        <w:t xml:space="preserve"> Senhor</w:t>
      </w:r>
      <w:r>
        <w:rPr>
          <w:sz w:val="25"/>
        </w:rPr>
        <w:t xml:space="preserve">.  Deputado Estadual Rafa </w:t>
      </w:r>
      <w:r>
        <w:rPr>
          <w:sz w:val="25"/>
        </w:rPr>
        <w:t>Zimbaldi</w:t>
      </w:r>
      <w:r>
        <w:rPr>
          <w:sz w:val="25"/>
        </w:rPr>
        <w:t xml:space="preserve"> </w:t>
      </w:r>
      <w:r>
        <w:rPr>
          <w:sz w:val="25"/>
        </w:rPr>
        <w:t>o Título de Cidadão Cordeiropolense.</w:t>
      </w:r>
    </w:p>
    <w:p w:rsidR="00853205" w:rsidP="00853205" w14:paraId="4AB51F2F" w14:textId="77777777">
      <w:pPr>
        <w:jc w:val="both"/>
        <w:rPr>
          <w:sz w:val="25"/>
        </w:rPr>
      </w:pPr>
    </w:p>
    <w:p w:rsidR="00853205" w:rsidP="00853205" w14:paraId="217A3A1F" w14:textId="77777777">
      <w:pPr>
        <w:jc w:val="both"/>
        <w:rPr>
          <w:sz w:val="25"/>
        </w:rPr>
      </w:pPr>
      <w:r>
        <w:rPr>
          <w:b/>
          <w:bCs/>
          <w:sz w:val="25"/>
          <w:u w:val="single"/>
        </w:rPr>
        <w:t>Art. 2º.</w:t>
      </w:r>
      <w:r>
        <w:rPr>
          <w:sz w:val="25"/>
        </w:rPr>
        <w:t xml:space="preserve"> – Referida honraria será entregue em sessão solene, a ser oportunamente convocada.</w:t>
      </w:r>
    </w:p>
    <w:p w:rsidR="00853205" w:rsidP="00853205" w14:paraId="69148E40" w14:textId="77777777">
      <w:pPr>
        <w:jc w:val="both"/>
        <w:rPr>
          <w:sz w:val="25"/>
        </w:rPr>
      </w:pPr>
    </w:p>
    <w:p w:rsidR="00853205" w:rsidP="00853205" w14:paraId="54A22908" w14:textId="77777777">
      <w:pPr>
        <w:jc w:val="both"/>
        <w:rPr>
          <w:sz w:val="25"/>
        </w:rPr>
      </w:pPr>
      <w:r>
        <w:rPr>
          <w:b/>
          <w:bCs/>
          <w:sz w:val="25"/>
          <w:u w:val="single"/>
        </w:rPr>
        <w:t>Art. 3º.</w:t>
      </w:r>
      <w:r>
        <w:rPr>
          <w:sz w:val="25"/>
        </w:rPr>
        <w:t xml:space="preserve"> – Este decreto legislativo entra em vigor na data de sua publicação.</w:t>
      </w:r>
    </w:p>
    <w:p w:rsidR="00853205" w:rsidP="00853205" w14:paraId="6C0CF471" w14:textId="77777777">
      <w:pPr>
        <w:jc w:val="both"/>
        <w:rPr>
          <w:sz w:val="25"/>
        </w:rPr>
      </w:pPr>
    </w:p>
    <w:p w:rsidR="00853205" w:rsidP="00853205" w14:paraId="480A7967" w14:textId="77777777">
      <w:pPr>
        <w:jc w:val="both"/>
        <w:rPr>
          <w:sz w:val="25"/>
        </w:rPr>
      </w:pPr>
    </w:p>
    <w:p w:rsidR="00853205" w:rsidP="00853205" w14:paraId="54E0430D" w14:textId="77777777">
      <w:pPr>
        <w:jc w:val="both"/>
        <w:rPr>
          <w:sz w:val="25"/>
        </w:rPr>
      </w:pPr>
    </w:p>
    <w:p w:rsidR="00853205" w:rsidP="00853205" w14:paraId="3A79335F" w14:textId="77777777">
      <w:pPr>
        <w:jc w:val="both"/>
        <w:rPr>
          <w:sz w:val="25"/>
        </w:rPr>
      </w:pPr>
    </w:p>
    <w:p w:rsidR="00853205" w:rsidP="00853205" w14:paraId="56B4A1B2" w14:textId="77777777">
      <w:pPr>
        <w:pStyle w:val="Heading1"/>
        <w:rPr>
          <w:sz w:val="25"/>
        </w:rPr>
      </w:pPr>
    </w:p>
    <w:p w:rsidR="00853205" w:rsidP="00853205" w14:paraId="6AAC0FDD" w14:textId="77777777">
      <w:pPr>
        <w:pStyle w:val="Heading1"/>
        <w:rPr>
          <w:sz w:val="25"/>
        </w:rPr>
      </w:pPr>
      <w:r>
        <w:rPr>
          <w:sz w:val="25"/>
        </w:rPr>
        <w:t>J U S T I F I C A T I V A</w:t>
      </w:r>
    </w:p>
    <w:p w:rsidR="00853205" w:rsidP="00853205" w14:paraId="65E98832" w14:textId="77777777">
      <w:pPr>
        <w:jc w:val="center"/>
        <w:rPr>
          <w:b/>
          <w:bCs/>
          <w:sz w:val="25"/>
          <w:lang w:val="es-ES_tradnl"/>
        </w:rPr>
      </w:pPr>
    </w:p>
    <w:p w:rsidR="00853205" w:rsidP="00853205" w14:paraId="4B1ACA1E" w14:textId="77777777">
      <w:pPr>
        <w:jc w:val="both"/>
        <w:rPr>
          <w:sz w:val="25"/>
        </w:rPr>
      </w:pPr>
    </w:p>
    <w:p w:rsidR="00853205" w:rsidP="00853205" w14:paraId="5DC8C693" w14:textId="77777777">
      <w:pPr>
        <w:rPr>
          <w:b/>
          <w:bCs/>
        </w:rPr>
      </w:pPr>
    </w:p>
    <w:p w:rsidR="00853205" w:rsidP="00853205" w14:paraId="4BDD0967" w14:textId="08833668">
      <w:pPr>
        <w:jc w:val="both"/>
        <w:rPr>
          <w:sz w:val="26"/>
          <w:szCs w:val="26"/>
        </w:rPr>
      </w:pPr>
      <w:r w:rsidRPr="00853205">
        <w:rPr>
          <w:b/>
          <w:bCs/>
        </w:rPr>
        <w:t xml:space="preserve">Rafa </w:t>
      </w:r>
      <w:r w:rsidRPr="00853205">
        <w:rPr>
          <w:b/>
          <w:bCs/>
        </w:rPr>
        <w:t>Zimbaldi</w:t>
      </w:r>
      <w:r>
        <w:t>, u</w:t>
      </w:r>
      <w:r>
        <w:t xml:space="preserve">m dos deputados estaduais mais jovens do Estado de São Paulo, Rafa </w:t>
      </w:r>
      <w:r>
        <w:t>Zimbaldi</w:t>
      </w:r>
      <w:r>
        <w:t xml:space="preserve"> tem um histórico de atuação política marcante em sua carreira como parlamentar, sendo eleito aos 22 anos vereador de Campinas, onde permaneceu por quatro mandatos consecutivos. Neste período, presidiu a Câmara Municipal duas vezes. Na Câmara Municipal de Campinas, Rafa </w:t>
      </w:r>
      <w:r>
        <w:t>Zimbaldi</w:t>
      </w:r>
      <w:r>
        <w:t xml:space="preserve"> foi responsável por projetos importantes e que são referência até os dias atuais. Ele é o único vereador da história da cidade que é responsável pela cassação do mandato de dois prefeitos e o pedido do bloqueio judicial de bens de outros envolvidos nos casos de irregularidades. A determinação, coragem e a ousadia são características de Rafa </w:t>
      </w:r>
      <w:r>
        <w:t>Zimbaldi</w:t>
      </w:r>
      <w:r>
        <w:t xml:space="preserve">, que também provou ser um administrador público de sucesso, quando teve seu mandato como presidente da Câmara Municipal de Campinas reconhecido por instituições respeitadas como o Ministério Público Federal, pela ONG Voto Consciente e a Ordem dos Advogados de São Paulo (OAB-SP) como a Presidência de Câmara de Vereadores mais transparentes do Estado de São Paulo. Na presidência da Câmara Municipal de Campinas, Rafa </w:t>
      </w:r>
      <w:r>
        <w:t>Zimbaldi</w:t>
      </w:r>
      <w:r>
        <w:t xml:space="preserve"> foi reconhecido pela competência e austeridade na renegociação de contratos e equilíbrio das contas do Legislativo, o que resultou na economia histórica de mais de R$ 60 milhões. Rafa </w:t>
      </w:r>
      <w:r>
        <w:t>Zimbaldi</w:t>
      </w:r>
      <w:r>
        <w:t xml:space="preserve"> também é autor das leis que transformaram oficialmente as duas maiores regiões de Campinas (Ouro Verde e Campo Grande) em distritos de Campinas. Isso possibilitou que estrutura e serviços públicos como delegacias de polícia, postos de saúde, escolas, </w:t>
      </w:r>
      <w:r>
        <w:t xml:space="preserve">corpo de bombeiros e duas subprefeituras fossem instalados na região, que concentra cerca de 500 mil habitantes. Em 2018, Rafa </w:t>
      </w:r>
      <w:r>
        <w:t>Zimbaldi</w:t>
      </w:r>
      <w:r>
        <w:t xml:space="preserve"> é eleito deputado estadual com expressiva votação em Campinas, sua cidade Natal, e outros municípios da região e do Estado. Foram 80.789 votos, desses, 50 mil foram de eleitores de Campinas, que o fizeram o candidato mais votado da cidade. Rafa </w:t>
      </w:r>
      <w:r>
        <w:t>Zimbaldi</w:t>
      </w:r>
      <w:r>
        <w:t xml:space="preserve"> é o deputado reconhecido por ter uma atuação parlamentar municipalista por conta do seu empenho em buscar recursos públicos para as cidades, especialmente as de menor porte e que dispõem de baixo orçamento. Para ele, quando várias cidades se tornam melhores e mais fortes, toda a região no entorno cresce e se desenvolve com equilíbrio. Além dos recursos enviados para Campinas e região, </w:t>
      </w:r>
      <w:r>
        <w:t>Rafa</w:t>
      </w:r>
      <w:r>
        <w:t xml:space="preserve"> também conquistou para a cidade a aprovação na </w:t>
      </w:r>
      <w:r>
        <w:t>Alesp</w:t>
      </w:r>
      <w:r>
        <w:t xml:space="preserve"> e no Tribunal de Justiça de São Paulo a instalação de cartórios nos distritos campineiros do Ouro Verde e Campo Grande. O mesmo ele conseguiu para as cidades de Hortolândia e Jarinu. Na Assembleia Legislativa, Rafa </w:t>
      </w:r>
      <w:r>
        <w:t>Zimbaldi</w:t>
      </w:r>
      <w:r>
        <w:t xml:space="preserve"> é presidente da Comissão dos Transportes e presidente da Frente Parlamentar de Combate às Drogas. Autor da lei estadual 17.296/2020, que dispõe sobre o incentivo de doação para as santas </w:t>
      </w:r>
      <w:r>
        <w:t>casas</w:t>
      </w:r>
      <w:r>
        <w:t xml:space="preserve"> ou hospitais filantrópicos dos cupons ou notas fiscais referentes aos créditos do Programa Nota Fiscal Paulista em estabelecimentos farmacêuticos e congêneres. Ainda, entre outros projetos importantes para as cidades paulistas, Rafa </w:t>
      </w:r>
      <w:r>
        <w:t>Zimbaldi</w:t>
      </w:r>
      <w:r>
        <w:t xml:space="preserve"> também já protocolou projetos de lei, como o Ceasa Legal (que regulamenta a profissão dos carregadores autônomos do Ceasa/Ceagesp de todo Estado), o Samu Animal (serviço pioneiro em Campinas de resgate e atendimento a animais vítimas de maus tratos). Também já marcou seu mandato no legislativo paulista lutando contra o fechamento do Projeto Guri.</w:t>
      </w:r>
    </w:p>
    <w:p w:rsidR="00853205" w:rsidP="00853205" w14:paraId="79BE9A2B" w14:textId="77777777">
      <w:pPr>
        <w:jc w:val="both"/>
        <w:rPr>
          <w:sz w:val="26"/>
          <w:szCs w:val="26"/>
        </w:rPr>
      </w:pPr>
    </w:p>
    <w:p w:rsidR="00853205" w:rsidP="00853205" w14:paraId="0672BD63" w14:textId="77777777">
      <w:pPr>
        <w:jc w:val="both"/>
        <w:rPr>
          <w:sz w:val="26"/>
          <w:szCs w:val="26"/>
        </w:rPr>
      </w:pPr>
    </w:p>
    <w:p w:rsidR="00853205" w:rsidP="00853205" w14:paraId="7AD842FF" w14:textId="77777777">
      <w:pPr>
        <w:rPr>
          <w:sz w:val="26"/>
          <w:szCs w:val="26"/>
        </w:rPr>
      </w:pPr>
    </w:p>
    <w:p w:rsidR="00853205" w:rsidP="00853205" w14:paraId="558F2E24" w14:textId="77777777">
      <w:pPr>
        <w:rPr>
          <w:sz w:val="26"/>
          <w:szCs w:val="26"/>
        </w:rPr>
      </w:pPr>
    </w:p>
    <w:p w:rsidR="00853205" w:rsidP="00853205" w14:paraId="70E9FE81" w14:textId="77777777">
      <w:pPr>
        <w:rPr>
          <w:sz w:val="25"/>
        </w:rPr>
      </w:pPr>
    </w:p>
    <w:p w:rsidR="00853205" w:rsidP="00853205" w14:paraId="5BD59C7D" w14:textId="77777777">
      <w:pPr>
        <w:jc w:val="center"/>
        <w:rPr>
          <w:sz w:val="25"/>
        </w:rPr>
      </w:pPr>
    </w:p>
    <w:p w:rsidR="00853205" w:rsidP="00853205" w14:paraId="2CE14A8B" w14:textId="6F5CF2D0">
      <w:pPr>
        <w:jc w:val="center"/>
        <w:rPr>
          <w:sz w:val="25"/>
        </w:rPr>
      </w:pPr>
      <w:r>
        <w:rPr>
          <w:sz w:val="25"/>
        </w:rPr>
        <w:t xml:space="preserve">Câmara Municipal de Cordeirópolis, </w:t>
      </w:r>
      <w:r>
        <w:rPr>
          <w:sz w:val="25"/>
        </w:rPr>
        <w:t>10</w:t>
      </w:r>
      <w:r>
        <w:rPr>
          <w:sz w:val="25"/>
        </w:rPr>
        <w:t xml:space="preserve"> de </w:t>
      </w:r>
      <w:r>
        <w:rPr>
          <w:sz w:val="25"/>
        </w:rPr>
        <w:t>Maio</w:t>
      </w:r>
      <w:r>
        <w:rPr>
          <w:sz w:val="25"/>
        </w:rPr>
        <w:t xml:space="preserve"> de 202</w:t>
      </w:r>
      <w:r>
        <w:rPr>
          <w:sz w:val="25"/>
        </w:rPr>
        <w:t>2</w:t>
      </w:r>
      <w:r>
        <w:rPr>
          <w:sz w:val="25"/>
        </w:rPr>
        <w:t>.</w:t>
      </w:r>
    </w:p>
    <w:p w:rsidR="00853205" w:rsidP="00853205" w14:paraId="59F575E2" w14:textId="77777777">
      <w:pPr>
        <w:rPr>
          <w:sz w:val="25"/>
        </w:rPr>
      </w:pPr>
    </w:p>
    <w:p w:rsidR="00853205" w:rsidP="00853205" w14:paraId="7C8A1E01" w14:textId="77777777">
      <w:pPr>
        <w:jc w:val="center"/>
        <w:rPr>
          <w:b/>
          <w:bCs/>
          <w:sz w:val="25"/>
          <w:lang w:val="es-ES_tradnl"/>
        </w:rPr>
      </w:pPr>
    </w:p>
    <w:p w:rsidR="00853205" w:rsidP="00853205" w14:paraId="018A3204" w14:textId="77777777">
      <w:pPr>
        <w:jc w:val="center"/>
        <w:rPr>
          <w:b/>
          <w:bCs/>
          <w:sz w:val="25"/>
          <w:lang w:val="es-ES_tradnl"/>
        </w:rPr>
      </w:pPr>
    </w:p>
    <w:p w:rsidR="00853205" w:rsidP="00853205" w14:paraId="38B85291" w14:textId="59ADF483">
      <w:pPr>
        <w:jc w:val="center"/>
        <w:rPr>
          <w:sz w:val="25"/>
        </w:rPr>
      </w:pPr>
      <w:r>
        <w:rPr>
          <w:b/>
          <w:bCs/>
          <w:sz w:val="25"/>
          <w:lang w:val="es-ES_tradnl"/>
        </w:rPr>
        <w:t>David Rafael Sabino de Godoy</w:t>
      </w:r>
    </w:p>
    <w:p w:rsidR="00853205" w:rsidP="00853205" w14:paraId="12445AFF" w14:textId="77777777">
      <w:pPr>
        <w:jc w:val="center"/>
        <w:rPr>
          <w:b/>
          <w:bCs/>
          <w:sz w:val="25"/>
          <w:lang w:val="es-ES_tradnl"/>
        </w:rPr>
      </w:pPr>
    </w:p>
    <w:p w:rsidR="00853205" w:rsidP="00853205" w14:paraId="6363A5B4" w14:textId="77777777">
      <w:pPr>
        <w:jc w:val="center"/>
        <w:rPr>
          <w:sz w:val="25"/>
          <w:lang w:val="es-ES_tradnl"/>
        </w:rPr>
      </w:pPr>
      <w:r>
        <w:rPr>
          <w:b/>
          <w:bCs/>
          <w:sz w:val="25"/>
          <w:lang w:val="es-ES_tradnl"/>
        </w:rPr>
        <w:t>Vereador</w:t>
      </w:r>
      <w:r>
        <w:rPr>
          <w:b/>
          <w:bCs/>
          <w:sz w:val="25"/>
          <w:lang w:val="es-ES_tradnl"/>
        </w:rPr>
        <w:t xml:space="preserve"> </w:t>
      </w:r>
    </w:p>
    <w:p w:rsidR="00853205" w:rsidP="00853205" w14:paraId="00D8C5A8" w14:textId="77777777">
      <w:pPr>
        <w:rPr>
          <w:sz w:val="26"/>
          <w:szCs w:val="26"/>
        </w:rPr>
      </w:pPr>
    </w:p>
    <w:p w:rsidR="00853205" w14:paraId="769FF020" w14:textId="77777777"/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11334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205"/>
    <w:rsid w:val="008532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FA06B93-82F8-4877-B1E8-1E011ED53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853205"/>
    <w:pPr>
      <w:keepNext/>
      <w:jc w:val="center"/>
      <w:outlineLvl w:val="0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853205"/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paragraph" w:styleId="BodyText2">
    <w:name w:val="Body Text 2"/>
    <w:basedOn w:val="Normal"/>
    <w:link w:val="Corpodetexto2Char"/>
    <w:semiHidden/>
    <w:unhideWhenUsed/>
    <w:rsid w:val="00853205"/>
    <w:rPr>
      <w:sz w:val="32"/>
    </w:rPr>
  </w:style>
  <w:style w:type="character" w:customStyle="1" w:styleId="Corpodetexto2Char">
    <w:name w:val="Corpo de texto 2 Char"/>
    <w:basedOn w:val="DefaultParagraphFont"/>
    <w:link w:val="BodyText2"/>
    <w:semiHidden/>
    <w:rsid w:val="00853205"/>
    <w:rPr>
      <w:rFonts w:ascii="Times New Roman" w:eastAsia="Times New Roman" w:hAnsi="Times New Roman" w:cs="Times New Roman"/>
      <w:sz w:val="32"/>
      <w:szCs w:val="24"/>
      <w:lang w:eastAsia="pt-BR"/>
    </w:rPr>
  </w:style>
  <w:style w:type="paragraph" w:styleId="BodyText3">
    <w:name w:val="Body Text 3"/>
    <w:basedOn w:val="Normal"/>
    <w:link w:val="Corpodetexto3Char"/>
    <w:semiHidden/>
    <w:unhideWhenUsed/>
    <w:rsid w:val="00853205"/>
    <w:pPr>
      <w:jc w:val="both"/>
    </w:pPr>
    <w:rPr>
      <w:sz w:val="28"/>
    </w:rPr>
  </w:style>
  <w:style w:type="character" w:customStyle="1" w:styleId="Corpodetexto3Char">
    <w:name w:val="Corpo de texto 3 Char"/>
    <w:basedOn w:val="DefaultParagraphFont"/>
    <w:link w:val="BodyText3"/>
    <w:semiHidden/>
    <w:rsid w:val="00853205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631</Words>
  <Characters>3409</Characters>
  <Application>Microsoft Office Word</Application>
  <DocSecurity>0</DocSecurity>
  <Lines>28</Lines>
  <Paragraphs>8</Paragraphs>
  <ScaleCrop>false</ScaleCrop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Elenna Jhener</dc:creator>
  <cp:lastModifiedBy>Assessora Elenna Jhener</cp:lastModifiedBy>
  <cp:revision>1</cp:revision>
  <dcterms:created xsi:type="dcterms:W3CDTF">2022-05-10T12:41:00Z</dcterms:created>
  <dcterms:modified xsi:type="dcterms:W3CDTF">2022-05-10T12:46:00Z</dcterms:modified>
</cp:coreProperties>
</file>