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F28" w:rsidRDefault="00131490" w:rsidP="003F6F28">
      <w:pPr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 xml:space="preserve">DECRETO LEGISLATIVO Nº </w:t>
      </w:r>
      <w:r w:rsidR="00CD7AFE">
        <w:rPr>
          <w:rFonts w:ascii="Cambria" w:hAnsi="Cambria"/>
          <w:b/>
          <w:sz w:val="25"/>
          <w:szCs w:val="25"/>
          <w:u w:val="single"/>
        </w:rPr>
        <w:t>1</w:t>
      </w:r>
      <w:r>
        <w:rPr>
          <w:rFonts w:ascii="Cambria" w:hAnsi="Cambria"/>
          <w:b/>
          <w:sz w:val="25"/>
          <w:szCs w:val="25"/>
          <w:u w:val="single"/>
        </w:rPr>
        <w:t xml:space="preserve">, DE </w:t>
      </w:r>
      <w:r w:rsidR="006D3B1F">
        <w:rPr>
          <w:rFonts w:ascii="Cambria" w:hAnsi="Cambria"/>
          <w:b/>
          <w:sz w:val="25"/>
          <w:szCs w:val="25"/>
          <w:u w:val="single"/>
        </w:rPr>
        <w:t>1</w:t>
      </w:r>
      <w:r w:rsidR="00CD7AFE">
        <w:rPr>
          <w:rFonts w:ascii="Cambria" w:hAnsi="Cambria"/>
          <w:b/>
          <w:sz w:val="25"/>
          <w:szCs w:val="25"/>
          <w:u w:val="single"/>
        </w:rPr>
        <w:t>8</w:t>
      </w:r>
      <w:r>
        <w:rPr>
          <w:rFonts w:ascii="Cambria" w:hAnsi="Cambria"/>
          <w:b/>
          <w:sz w:val="25"/>
          <w:szCs w:val="25"/>
          <w:u w:val="single"/>
        </w:rPr>
        <w:t xml:space="preserve"> DE </w:t>
      </w:r>
      <w:r w:rsidR="006D3B1F">
        <w:rPr>
          <w:rFonts w:ascii="Cambria" w:hAnsi="Cambria"/>
          <w:b/>
          <w:sz w:val="25"/>
          <w:szCs w:val="25"/>
          <w:u w:val="single"/>
        </w:rPr>
        <w:t xml:space="preserve">FEVEREIRO </w:t>
      </w:r>
      <w:r>
        <w:rPr>
          <w:rFonts w:ascii="Cambria" w:hAnsi="Cambria"/>
          <w:b/>
          <w:sz w:val="25"/>
          <w:szCs w:val="25"/>
          <w:u w:val="single"/>
        </w:rPr>
        <w:t>DE 20</w:t>
      </w:r>
      <w:r w:rsidR="006D3B1F">
        <w:rPr>
          <w:rFonts w:ascii="Cambria" w:hAnsi="Cambria"/>
          <w:b/>
          <w:sz w:val="25"/>
          <w:szCs w:val="25"/>
          <w:u w:val="single"/>
        </w:rPr>
        <w:t>2</w:t>
      </w:r>
      <w:r w:rsidR="00CD7AFE">
        <w:rPr>
          <w:rFonts w:ascii="Cambria" w:hAnsi="Cambria"/>
          <w:b/>
          <w:sz w:val="25"/>
          <w:szCs w:val="25"/>
          <w:u w:val="single"/>
        </w:rPr>
        <w:t>1</w:t>
      </w:r>
      <w:r>
        <w:rPr>
          <w:rFonts w:ascii="Cambria" w:hAnsi="Cambria"/>
          <w:b/>
          <w:sz w:val="25"/>
          <w:szCs w:val="25"/>
          <w:u w:val="single"/>
        </w:rPr>
        <w:t>.</w:t>
      </w:r>
    </w:p>
    <w:p w:rsidR="003F6F28" w:rsidRDefault="003F6F28" w:rsidP="003F6F28">
      <w:pPr>
        <w:jc w:val="center"/>
        <w:rPr>
          <w:rFonts w:ascii="Cambria" w:hAnsi="Cambria"/>
          <w:sz w:val="25"/>
          <w:szCs w:val="25"/>
        </w:rPr>
      </w:pPr>
    </w:p>
    <w:p w:rsidR="003F6F28" w:rsidRPr="00131490" w:rsidRDefault="00131490" w:rsidP="003F6F28">
      <w:pPr>
        <w:jc w:val="center"/>
        <w:rPr>
          <w:rFonts w:ascii="Cambria" w:hAnsi="Cambria"/>
          <w:b/>
          <w:bCs/>
          <w:sz w:val="25"/>
          <w:szCs w:val="25"/>
        </w:rPr>
      </w:pPr>
      <w:r w:rsidRPr="00131490">
        <w:rPr>
          <w:rFonts w:ascii="Cambria" w:hAnsi="Cambria"/>
          <w:b/>
          <w:bCs/>
          <w:sz w:val="25"/>
          <w:szCs w:val="25"/>
        </w:rPr>
        <w:t xml:space="preserve">(Autoria da Comissão de Finanças e Orçamento) </w:t>
      </w:r>
    </w:p>
    <w:p w:rsidR="003F6F28" w:rsidRDefault="003F6F28" w:rsidP="003F6F28">
      <w:pPr>
        <w:jc w:val="center"/>
        <w:rPr>
          <w:rFonts w:ascii="Cambria" w:hAnsi="Cambria"/>
          <w:sz w:val="25"/>
          <w:szCs w:val="25"/>
        </w:rPr>
      </w:pPr>
    </w:p>
    <w:p w:rsidR="006D3B1F" w:rsidRPr="006D3B1F" w:rsidRDefault="00131490" w:rsidP="006D3B1F">
      <w:pPr>
        <w:ind w:left="4253"/>
        <w:jc w:val="both"/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</w:pP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Dispõe sobre a aprovação do parecer do Tribunal de Contas</w:t>
      </w:r>
      <w:r w:rsidR="00CD7AFE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 do Estado de São Paulo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, relativo às contas </w:t>
      </w:r>
      <w:r w:rsidR="00CD7AFE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do exercício de 201</w:t>
      </w:r>
      <w:r w:rsidR="00CD7AFE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8 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do Município de Co</w:t>
      </w:r>
      <w:r w:rsidR="007C53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rdeirópolis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, constantes nos 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autos do </w:t>
      </w:r>
      <w:r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P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rocesso TC-00</w:t>
      </w:r>
      <w:r w:rsidR="00CD7AFE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4093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.989.1</w:t>
      </w:r>
      <w:r w:rsidR="00CD7AFE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8</w:t>
      </w:r>
      <w:r w:rsidR="007C5359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-</w:t>
      </w:r>
      <w:r w:rsidR="00CD7AFE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>4</w:t>
      </w:r>
      <w:r w:rsidRPr="006D3B1F"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  <w:t xml:space="preserve"> e anexos.</w:t>
      </w:r>
    </w:p>
    <w:p w:rsidR="003F6F28" w:rsidRDefault="003F6F28" w:rsidP="003F6F28">
      <w:pPr>
        <w:ind w:left="4254"/>
        <w:contextualSpacing/>
        <w:jc w:val="both"/>
        <w:rPr>
          <w:rFonts w:ascii="Cambria" w:hAnsi="Cambria" w:cs="Tahoma"/>
          <w:bCs/>
          <w:sz w:val="25"/>
          <w:szCs w:val="25"/>
        </w:rPr>
      </w:pPr>
    </w:p>
    <w:p w:rsidR="003F6F28" w:rsidRDefault="00CD7AFE" w:rsidP="003F6F28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O</w:t>
      </w:r>
      <w:r w:rsidR="00131490">
        <w:rPr>
          <w:rFonts w:ascii="Cambria" w:hAnsi="Cambria" w:cs="Calibri"/>
          <w:sz w:val="25"/>
          <w:szCs w:val="25"/>
        </w:rPr>
        <w:t xml:space="preserve"> PRESIDENTE DA CÂMARA MUNICIPAL DE CORDEIRÓPOLIS:</w:t>
      </w:r>
    </w:p>
    <w:p w:rsidR="003F6F28" w:rsidRDefault="003F6F28" w:rsidP="003F6F28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</w:p>
    <w:p w:rsidR="003F6F28" w:rsidRDefault="00131490" w:rsidP="003F6F28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3F6F28" w:rsidRDefault="003F6F28" w:rsidP="003F6F28">
      <w:pPr>
        <w:jc w:val="both"/>
        <w:rPr>
          <w:rFonts w:ascii="Cambria" w:eastAsia="DejaVu Sans" w:hAnsi="Cambria" w:cs="Times New Roman"/>
          <w:sz w:val="25"/>
          <w:szCs w:val="25"/>
        </w:rPr>
      </w:pPr>
    </w:p>
    <w:p w:rsidR="003F6F28" w:rsidRDefault="00131490" w:rsidP="003F6F28">
      <w:pPr>
        <w:jc w:val="both"/>
        <w:rPr>
          <w:rFonts w:ascii="Cambria" w:eastAsia="Times New Roman" w:hAnsi="Cambria" w:cs="Tahoma"/>
          <w:bCs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1º</w:t>
      </w:r>
      <w:r>
        <w:rPr>
          <w:rFonts w:ascii="Cambria" w:hAnsi="Cambria"/>
          <w:sz w:val="25"/>
          <w:szCs w:val="25"/>
        </w:rPr>
        <w:t xml:space="preserve">. </w:t>
      </w:r>
      <w:r w:rsidR="006D3B1F">
        <w:rPr>
          <w:rFonts w:ascii="Cambria" w:hAnsi="Cambria"/>
          <w:sz w:val="25"/>
          <w:szCs w:val="25"/>
        </w:rPr>
        <w:t>Ficam aprovadas as contas do Executivo Municipal, corr</w:t>
      </w:r>
      <w:r w:rsidR="007C5359">
        <w:rPr>
          <w:rFonts w:ascii="Cambria" w:hAnsi="Cambria"/>
          <w:sz w:val="25"/>
          <w:szCs w:val="25"/>
        </w:rPr>
        <w:t>espondentes ao exercício de 201</w:t>
      </w:r>
      <w:r w:rsidR="00CD7AFE">
        <w:rPr>
          <w:rFonts w:ascii="Cambria" w:hAnsi="Cambria"/>
          <w:sz w:val="25"/>
          <w:szCs w:val="25"/>
        </w:rPr>
        <w:t>8</w:t>
      </w:r>
      <w:r w:rsidR="006D3B1F">
        <w:rPr>
          <w:rFonts w:ascii="Cambria" w:hAnsi="Cambria"/>
          <w:sz w:val="25"/>
          <w:szCs w:val="25"/>
        </w:rPr>
        <w:t>, referentes ao Parecer do Tribunal de Contas do Es</w:t>
      </w:r>
      <w:r w:rsidR="007C5359">
        <w:rPr>
          <w:rFonts w:ascii="Cambria" w:hAnsi="Cambria"/>
          <w:sz w:val="25"/>
          <w:szCs w:val="25"/>
        </w:rPr>
        <w:t>tado de São Paulo, nos autos do</w:t>
      </w:r>
      <w:r w:rsidR="006D3B1F">
        <w:rPr>
          <w:rFonts w:ascii="Cambria" w:hAnsi="Cambria"/>
          <w:sz w:val="25"/>
          <w:szCs w:val="25"/>
        </w:rPr>
        <w:t xml:space="preserve"> processo TC-00</w:t>
      </w:r>
      <w:r w:rsidR="00CD7AFE">
        <w:rPr>
          <w:rFonts w:ascii="Cambria" w:hAnsi="Cambria"/>
          <w:sz w:val="25"/>
          <w:szCs w:val="25"/>
        </w:rPr>
        <w:t>4093</w:t>
      </w:r>
      <w:r w:rsidR="006D3B1F">
        <w:rPr>
          <w:rFonts w:ascii="Cambria" w:hAnsi="Cambria"/>
          <w:sz w:val="25"/>
          <w:szCs w:val="25"/>
        </w:rPr>
        <w:t>.989.1</w:t>
      </w:r>
      <w:r>
        <w:rPr>
          <w:rFonts w:ascii="Cambria" w:hAnsi="Cambria"/>
          <w:sz w:val="25"/>
          <w:szCs w:val="25"/>
        </w:rPr>
        <w:t>8</w:t>
      </w:r>
      <w:r w:rsidR="006D3B1F">
        <w:rPr>
          <w:rFonts w:ascii="Cambria" w:hAnsi="Cambria"/>
          <w:sz w:val="25"/>
          <w:szCs w:val="25"/>
        </w:rPr>
        <w:t>-</w:t>
      </w:r>
      <w:r>
        <w:rPr>
          <w:rFonts w:ascii="Cambria" w:hAnsi="Cambria"/>
          <w:sz w:val="25"/>
          <w:szCs w:val="25"/>
        </w:rPr>
        <w:t>4</w:t>
      </w:r>
      <w:bookmarkStart w:id="0" w:name="_GoBack"/>
      <w:bookmarkEnd w:id="0"/>
      <w:r w:rsidR="006D3B1F">
        <w:rPr>
          <w:rFonts w:ascii="Cambria" w:hAnsi="Cambria"/>
          <w:sz w:val="25"/>
          <w:szCs w:val="25"/>
        </w:rPr>
        <w:t xml:space="preserve"> e </w:t>
      </w:r>
      <w:r w:rsidR="007C5359">
        <w:rPr>
          <w:rFonts w:ascii="Cambria" w:hAnsi="Cambria"/>
          <w:sz w:val="25"/>
          <w:szCs w:val="25"/>
        </w:rPr>
        <w:t>anexos.</w:t>
      </w:r>
      <w:r w:rsidR="006D3B1F">
        <w:rPr>
          <w:rFonts w:ascii="Cambria" w:hAnsi="Cambria"/>
          <w:sz w:val="25"/>
          <w:szCs w:val="25"/>
        </w:rPr>
        <w:t xml:space="preserve"> </w:t>
      </w:r>
    </w:p>
    <w:p w:rsidR="003F6F28" w:rsidRDefault="003F6F28" w:rsidP="003F6F28">
      <w:pPr>
        <w:jc w:val="both"/>
        <w:rPr>
          <w:rFonts w:ascii="Cambria" w:hAnsi="Cambria" w:cs="Times New Roman"/>
          <w:sz w:val="25"/>
          <w:szCs w:val="25"/>
        </w:rPr>
      </w:pPr>
    </w:p>
    <w:p w:rsidR="003F6F28" w:rsidRDefault="00131490" w:rsidP="003F6F28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2º</w:t>
      </w:r>
      <w:r>
        <w:rPr>
          <w:rFonts w:ascii="Cambria" w:hAnsi="Cambria"/>
          <w:sz w:val="25"/>
          <w:szCs w:val="25"/>
        </w:rPr>
        <w:t xml:space="preserve">. </w:t>
      </w:r>
      <w:r w:rsidR="006D3B1F">
        <w:rPr>
          <w:rFonts w:ascii="Cambria" w:hAnsi="Cambria"/>
          <w:sz w:val="25"/>
          <w:szCs w:val="25"/>
        </w:rPr>
        <w:t xml:space="preserve">Este Decreto Legislativo entra em vigor na data de sua publicação. </w:t>
      </w:r>
    </w:p>
    <w:p w:rsidR="003F6F28" w:rsidRDefault="003F6F28" w:rsidP="003F6F28">
      <w:pPr>
        <w:jc w:val="both"/>
        <w:rPr>
          <w:rFonts w:ascii="Cambria" w:hAnsi="Cambria"/>
          <w:sz w:val="25"/>
          <w:szCs w:val="25"/>
        </w:rPr>
      </w:pPr>
    </w:p>
    <w:p w:rsidR="003F6F28" w:rsidRDefault="00131490" w:rsidP="003F6F28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3º</w:t>
      </w:r>
      <w:r>
        <w:rPr>
          <w:rFonts w:ascii="Cambria" w:hAnsi="Cambria"/>
          <w:sz w:val="25"/>
          <w:szCs w:val="25"/>
        </w:rPr>
        <w:t xml:space="preserve">. </w:t>
      </w:r>
      <w:r w:rsidR="006D3B1F">
        <w:rPr>
          <w:rFonts w:ascii="Cambria" w:hAnsi="Cambria"/>
          <w:sz w:val="25"/>
          <w:szCs w:val="25"/>
        </w:rPr>
        <w:t xml:space="preserve">Revogam-se as disposições em contrário. </w:t>
      </w:r>
    </w:p>
    <w:p w:rsidR="003F6F28" w:rsidRDefault="003F6F28" w:rsidP="003F6F28">
      <w:pPr>
        <w:jc w:val="both"/>
        <w:rPr>
          <w:rFonts w:ascii="Cambria" w:hAnsi="Cambria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3F6F28" w:rsidRDefault="00131490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Câmara Municipal de Cordeirópolis, </w:t>
      </w:r>
      <w:r w:rsidR="006D3B1F">
        <w:rPr>
          <w:rFonts w:ascii="Cambria" w:hAnsi="Cambria" w:cs="Calibri"/>
          <w:sz w:val="25"/>
          <w:szCs w:val="25"/>
        </w:rPr>
        <w:t>1</w:t>
      </w:r>
      <w:r w:rsidR="00CD7AFE">
        <w:rPr>
          <w:rFonts w:ascii="Cambria" w:hAnsi="Cambria" w:cs="Calibri"/>
          <w:sz w:val="25"/>
          <w:szCs w:val="25"/>
        </w:rPr>
        <w:t>8</w:t>
      </w:r>
      <w:r>
        <w:rPr>
          <w:rFonts w:ascii="Cambria" w:hAnsi="Cambria" w:cs="Calibri"/>
          <w:sz w:val="25"/>
          <w:szCs w:val="25"/>
        </w:rPr>
        <w:t xml:space="preserve"> de </w:t>
      </w:r>
      <w:r w:rsidR="006D3B1F">
        <w:rPr>
          <w:rFonts w:ascii="Cambria" w:hAnsi="Cambria" w:cs="Calibri"/>
          <w:sz w:val="25"/>
          <w:szCs w:val="25"/>
        </w:rPr>
        <w:t xml:space="preserve">fevereiro </w:t>
      </w:r>
      <w:r>
        <w:rPr>
          <w:rFonts w:ascii="Cambria" w:hAnsi="Cambria" w:cs="Calibri"/>
          <w:sz w:val="25"/>
          <w:szCs w:val="25"/>
        </w:rPr>
        <w:t>de 20</w:t>
      </w:r>
      <w:r w:rsidR="006D3B1F">
        <w:rPr>
          <w:rFonts w:ascii="Cambria" w:hAnsi="Cambria" w:cs="Calibri"/>
          <w:sz w:val="25"/>
          <w:szCs w:val="25"/>
        </w:rPr>
        <w:t>2</w:t>
      </w:r>
      <w:r w:rsidR="00CD7AFE">
        <w:rPr>
          <w:rFonts w:ascii="Cambria" w:hAnsi="Cambria" w:cs="Calibri"/>
          <w:sz w:val="25"/>
          <w:szCs w:val="25"/>
        </w:rPr>
        <w:t>1</w:t>
      </w:r>
      <w:r>
        <w:rPr>
          <w:rFonts w:ascii="Cambria" w:hAnsi="Cambria" w:cs="Calibri"/>
          <w:sz w:val="25"/>
          <w:szCs w:val="25"/>
        </w:rPr>
        <w:t>.</w:t>
      </w: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3F6F28" w:rsidRDefault="00131490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C</w:t>
      </w:r>
      <w:r w:rsidR="00CD7AFE">
        <w:rPr>
          <w:rFonts w:ascii="Cambria" w:hAnsi="Cambria" w:cs="Calibri"/>
          <w:b/>
          <w:sz w:val="25"/>
          <w:szCs w:val="25"/>
        </w:rPr>
        <w:t xml:space="preserve">arlos Aparecido Barbosa </w:t>
      </w:r>
    </w:p>
    <w:p w:rsidR="003F6F28" w:rsidRDefault="00131490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3F6F28" w:rsidRDefault="00131490" w:rsidP="003F6F28">
      <w:pPr>
        <w:shd w:val="clear" w:color="auto" w:fill="FFFFFF"/>
        <w:jc w:val="center"/>
        <w:rPr>
          <w:rFonts w:ascii="Cambria" w:eastAsia="Times New Roman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 w:rsidR="006D3B1F">
        <w:rPr>
          <w:rFonts w:ascii="Cambria" w:hAnsi="Cambria" w:cs="Arial"/>
          <w:bCs/>
          <w:sz w:val="25"/>
          <w:szCs w:val="25"/>
        </w:rPr>
        <w:t>1</w:t>
      </w:r>
      <w:r w:rsidR="00CD7AFE">
        <w:rPr>
          <w:rFonts w:ascii="Cambria" w:hAnsi="Cambria" w:cs="Arial"/>
          <w:bCs/>
          <w:sz w:val="25"/>
          <w:szCs w:val="25"/>
        </w:rPr>
        <w:t>8</w:t>
      </w:r>
      <w:r>
        <w:rPr>
          <w:rFonts w:ascii="Cambria" w:hAnsi="Cambria" w:cs="Arial"/>
          <w:bCs/>
          <w:sz w:val="25"/>
          <w:szCs w:val="25"/>
        </w:rPr>
        <w:t xml:space="preserve"> de </w:t>
      </w:r>
      <w:r w:rsidR="006D3B1F">
        <w:rPr>
          <w:rFonts w:ascii="Cambria" w:hAnsi="Cambria" w:cs="Arial"/>
          <w:bCs/>
          <w:sz w:val="25"/>
          <w:szCs w:val="25"/>
        </w:rPr>
        <w:t xml:space="preserve">fevereiro </w:t>
      </w:r>
      <w:r>
        <w:rPr>
          <w:rFonts w:ascii="Cambria" w:hAnsi="Cambria" w:cs="Arial"/>
          <w:bCs/>
          <w:sz w:val="25"/>
          <w:szCs w:val="25"/>
        </w:rPr>
        <w:t>de 20</w:t>
      </w:r>
      <w:r w:rsidR="006D3B1F">
        <w:rPr>
          <w:rFonts w:ascii="Cambria" w:hAnsi="Cambria" w:cs="Arial"/>
          <w:bCs/>
          <w:sz w:val="25"/>
          <w:szCs w:val="25"/>
        </w:rPr>
        <w:t>2</w:t>
      </w:r>
      <w:r w:rsidR="00CD7AFE">
        <w:rPr>
          <w:rFonts w:ascii="Cambria" w:hAnsi="Cambria" w:cs="Arial"/>
          <w:bCs/>
          <w:sz w:val="25"/>
          <w:szCs w:val="25"/>
        </w:rPr>
        <w:t>1</w:t>
      </w:r>
      <w:r>
        <w:rPr>
          <w:rFonts w:ascii="Cambria" w:hAnsi="Cambria" w:cs="Arial"/>
          <w:bCs/>
          <w:sz w:val="25"/>
          <w:szCs w:val="25"/>
        </w:rPr>
        <w:t>.</w:t>
      </w: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131490" w:rsidP="003F6F28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Gleicy Kelli Zaniboni Marques da Silva </w:t>
      </w:r>
    </w:p>
    <w:p w:rsidR="00F129F5" w:rsidRPr="003F6F28" w:rsidRDefault="00131490" w:rsidP="003F6F28">
      <w:pPr>
        <w:jc w:val="center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sectPr w:rsidR="00F129F5" w:rsidRPr="003F6F28" w:rsidSect="007055B6">
      <w:pgSz w:w="11906" w:h="16838" w:code="9"/>
      <w:pgMar w:top="1758" w:right="85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6876"/>
    <w:rsid w:val="00131490"/>
    <w:rsid w:val="001915A3"/>
    <w:rsid w:val="00217F62"/>
    <w:rsid w:val="002F7D4E"/>
    <w:rsid w:val="003F6F28"/>
    <w:rsid w:val="00481CE9"/>
    <w:rsid w:val="006D3B1F"/>
    <w:rsid w:val="007055B6"/>
    <w:rsid w:val="007C5359"/>
    <w:rsid w:val="00A906D8"/>
    <w:rsid w:val="00AB5A74"/>
    <w:rsid w:val="00CD7AFE"/>
    <w:rsid w:val="00D21411"/>
    <w:rsid w:val="00DA7C31"/>
    <w:rsid w:val="00E70FE8"/>
    <w:rsid w:val="00F071AE"/>
    <w:rsid w:val="00F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6E89"/>
  <w15:docId w15:val="{324A6F27-82D4-472F-BB23-35790B43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Tamiazo</cp:lastModifiedBy>
  <cp:revision>8</cp:revision>
  <cp:lastPrinted>2021-02-18T15:37:00Z</cp:lastPrinted>
  <dcterms:created xsi:type="dcterms:W3CDTF">2020-02-12T13:14:00Z</dcterms:created>
  <dcterms:modified xsi:type="dcterms:W3CDTF">2021-02-18T15:39:00Z</dcterms:modified>
</cp:coreProperties>
</file>