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6574A" w:rsidP="00441F12">
      <w:pPr>
        <w:spacing w:line="360" w:lineRule="auto"/>
        <w:ind w:firstLine="709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PROJETO DE LEI Nº_____, DE </w:t>
      </w:r>
      <w:r w:rsidR="00441F12">
        <w:rPr>
          <w:rFonts w:asciiTheme="majorHAnsi" w:hAnsiTheme="majorHAnsi"/>
          <w:b/>
          <w:sz w:val="24"/>
          <w:szCs w:val="24"/>
        </w:rPr>
        <w:t>17</w:t>
      </w:r>
      <w:r>
        <w:rPr>
          <w:rFonts w:asciiTheme="majorHAnsi" w:hAnsiTheme="majorHAnsi"/>
          <w:b/>
          <w:sz w:val="24"/>
          <w:szCs w:val="24"/>
        </w:rPr>
        <w:t xml:space="preserve"> DE </w:t>
      </w:r>
      <w:r w:rsidR="00441F12">
        <w:rPr>
          <w:rFonts w:asciiTheme="majorHAnsi" w:hAnsiTheme="majorHAnsi"/>
          <w:b/>
          <w:sz w:val="24"/>
          <w:szCs w:val="24"/>
        </w:rPr>
        <w:t>FEVEREIRO</w:t>
      </w:r>
      <w:r>
        <w:rPr>
          <w:rFonts w:asciiTheme="majorHAnsi" w:hAnsiTheme="majorHAnsi"/>
          <w:b/>
          <w:sz w:val="24"/>
          <w:szCs w:val="24"/>
        </w:rPr>
        <w:t xml:space="preserve"> DE 202</w:t>
      </w:r>
      <w:r w:rsidR="008442EF">
        <w:rPr>
          <w:rFonts w:asciiTheme="majorHAnsi" w:hAnsiTheme="majorHAnsi"/>
          <w:b/>
          <w:sz w:val="24"/>
          <w:szCs w:val="24"/>
        </w:rPr>
        <w:t>1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441F12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A6574A" w:rsidRPr="002B747B" w:rsidP="00441F12">
      <w:pPr>
        <w:spacing w:after="0" w:line="360" w:lineRule="auto"/>
        <w:ind w:left="3402"/>
        <w:contextualSpacing/>
        <w:jc w:val="both"/>
        <w:rPr>
          <w:rFonts w:asciiTheme="majorHAnsi" w:hAnsiTheme="majorHAnsi"/>
          <w:b/>
          <w:caps/>
          <w:sz w:val="24"/>
          <w:szCs w:val="24"/>
        </w:rPr>
      </w:pPr>
      <w:r w:rsidRPr="002B747B">
        <w:rPr>
          <w:rFonts w:asciiTheme="majorHAnsi" w:hAnsiTheme="majorHAnsi"/>
          <w:b/>
          <w:caps/>
          <w:sz w:val="24"/>
          <w:szCs w:val="24"/>
        </w:rPr>
        <w:t>INSTITUI NO C</w:t>
      </w:r>
      <w:r w:rsidRPr="002B747B">
        <w:rPr>
          <w:rFonts w:asciiTheme="majorHAnsi" w:hAnsiTheme="majorHAnsi" w:cs="Arial"/>
          <w:b/>
          <w:caps/>
          <w:color w:val="000000"/>
          <w:sz w:val="24"/>
          <w:szCs w:val="24"/>
          <w:shd w:val="clear" w:color="auto" w:fill="FFFFFF"/>
        </w:rPr>
        <w:t xml:space="preserve">alendário Oficial do Município </w:t>
      </w:r>
      <w:r w:rsidRPr="002B747B">
        <w:rPr>
          <w:rFonts w:asciiTheme="majorHAnsi" w:hAnsiTheme="majorHAnsi"/>
          <w:b/>
          <w:caps/>
          <w:sz w:val="24"/>
          <w:szCs w:val="24"/>
        </w:rPr>
        <w:t xml:space="preserve">DE CORDEIRÓPOLIS </w:t>
      </w:r>
      <w:r w:rsidR="000A3FD5">
        <w:rPr>
          <w:rFonts w:asciiTheme="majorHAnsi" w:hAnsiTheme="majorHAnsi"/>
          <w:b/>
          <w:caps/>
          <w:sz w:val="24"/>
          <w:szCs w:val="24"/>
        </w:rPr>
        <w:t xml:space="preserve">o </w:t>
      </w:r>
      <w:r w:rsidR="00B0192A">
        <w:rPr>
          <w:rFonts w:asciiTheme="majorHAnsi" w:hAnsiTheme="majorHAnsi"/>
          <w:b/>
          <w:caps/>
          <w:sz w:val="24"/>
          <w:szCs w:val="24"/>
        </w:rPr>
        <w:t>“</w:t>
      </w:r>
      <w:r w:rsidR="000A3FD5">
        <w:rPr>
          <w:rFonts w:asciiTheme="majorHAnsi" w:hAnsiTheme="majorHAnsi"/>
          <w:b/>
          <w:caps/>
          <w:sz w:val="24"/>
          <w:szCs w:val="24"/>
        </w:rPr>
        <w:t>março vermelho</w:t>
      </w:r>
      <w:r w:rsidR="00B0192A">
        <w:rPr>
          <w:rFonts w:asciiTheme="majorHAnsi" w:hAnsiTheme="majorHAnsi"/>
          <w:b/>
          <w:caps/>
          <w:sz w:val="24"/>
          <w:szCs w:val="24"/>
        </w:rPr>
        <w:t>”</w:t>
      </w:r>
      <w:r w:rsidR="000A3FD5">
        <w:rPr>
          <w:rFonts w:asciiTheme="majorHAnsi" w:hAnsiTheme="majorHAnsi"/>
          <w:b/>
          <w:caps/>
          <w:sz w:val="24"/>
          <w:szCs w:val="24"/>
        </w:rPr>
        <w:t xml:space="preserve"> em comemoração ao dia internacional da mulher</w:t>
      </w:r>
      <w:r w:rsidRPr="002B747B">
        <w:rPr>
          <w:rFonts w:asciiTheme="majorHAnsi" w:hAnsiTheme="majorHAnsi"/>
          <w:b/>
          <w:caps/>
          <w:sz w:val="24"/>
          <w:szCs w:val="24"/>
        </w:rPr>
        <w:t xml:space="preserve"> E DÁ OUTRAS PROVIDÊNCIAS.</w:t>
      </w:r>
    </w:p>
    <w:p w:rsidR="00A6574A" w:rsidP="00A6574A">
      <w:pPr>
        <w:spacing w:after="0" w:line="360" w:lineRule="auto"/>
        <w:ind w:left="3402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A6574A" w:rsidRPr="008442EF" w:rsidP="00A6574A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442EF">
        <w:rPr>
          <w:rFonts w:asciiTheme="majorHAnsi" w:hAnsiTheme="majorHAnsi"/>
          <w:b/>
          <w:sz w:val="24"/>
          <w:szCs w:val="24"/>
        </w:rPr>
        <w:t>Art. 1º</w:t>
      </w:r>
      <w:r w:rsidRPr="008442EF">
        <w:rPr>
          <w:rFonts w:asciiTheme="majorHAnsi" w:hAnsiTheme="majorHAnsi"/>
          <w:sz w:val="24"/>
          <w:szCs w:val="24"/>
        </w:rPr>
        <w:t xml:space="preserve"> Fica Instituído no Município de Cordeirópolis</w:t>
      </w:r>
      <w:r w:rsidR="000A3FD5">
        <w:rPr>
          <w:rFonts w:asciiTheme="majorHAnsi" w:hAnsiTheme="majorHAnsi"/>
          <w:sz w:val="24"/>
          <w:szCs w:val="24"/>
        </w:rPr>
        <w:t xml:space="preserve"> o “Março Vermelho”</w:t>
      </w:r>
      <w:r w:rsidRPr="008442EF">
        <w:rPr>
          <w:rFonts w:asciiTheme="majorHAnsi" w:hAnsiTheme="majorHAnsi"/>
          <w:sz w:val="24"/>
          <w:szCs w:val="24"/>
        </w:rPr>
        <w:t>, a ser comemorad</w:t>
      </w:r>
      <w:r w:rsidR="000A3FD5">
        <w:rPr>
          <w:rFonts w:asciiTheme="majorHAnsi" w:hAnsiTheme="majorHAnsi"/>
          <w:sz w:val="24"/>
          <w:szCs w:val="24"/>
        </w:rPr>
        <w:t>o</w:t>
      </w:r>
      <w:r w:rsidRPr="008442EF">
        <w:rPr>
          <w:rFonts w:asciiTheme="majorHAnsi" w:hAnsiTheme="majorHAnsi"/>
          <w:sz w:val="24"/>
          <w:szCs w:val="24"/>
        </w:rPr>
        <w:t xml:space="preserve"> anualmente </w:t>
      </w:r>
      <w:r w:rsidR="000A3FD5">
        <w:rPr>
          <w:rFonts w:asciiTheme="majorHAnsi" w:hAnsiTheme="majorHAnsi"/>
          <w:sz w:val="24"/>
          <w:szCs w:val="24"/>
        </w:rPr>
        <w:t xml:space="preserve">no mês </w:t>
      </w:r>
      <w:r w:rsidRPr="008442EF">
        <w:rPr>
          <w:rFonts w:asciiTheme="majorHAnsi" w:hAnsiTheme="majorHAnsi"/>
          <w:sz w:val="24"/>
          <w:szCs w:val="24"/>
        </w:rPr>
        <w:t xml:space="preserve">de </w:t>
      </w:r>
      <w:r w:rsidRPr="008442EF" w:rsidR="00441F12">
        <w:rPr>
          <w:rFonts w:asciiTheme="majorHAnsi" w:hAnsiTheme="majorHAnsi"/>
          <w:sz w:val="24"/>
          <w:szCs w:val="24"/>
        </w:rPr>
        <w:t>março</w:t>
      </w:r>
      <w:r w:rsidRPr="008442EF">
        <w:rPr>
          <w:rFonts w:asciiTheme="majorHAnsi" w:hAnsiTheme="majorHAnsi"/>
          <w:sz w:val="24"/>
          <w:szCs w:val="24"/>
        </w:rPr>
        <w:t>.</w:t>
      </w:r>
    </w:p>
    <w:p w:rsidR="002B747B" w:rsidRPr="008442EF" w:rsidP="002B747B">
      <w:pPr>
        <w:jc w:val="both"/>
        <w:rPr>
          <w:rFonts w:eastAsia="Times New Roman" w:asciiTheme="majorHAnsi" w:hAnsiTheme="majorHAnsi" w:cs="Arial"/>
          <w:sz w:val="24"/>
          <w:szCs w:val="24"/>
          <w:lang w:eastAsia="pt-BR"/>
        </w:rPr>
      </w:pPr>
      <w:r w:rsidRPr="008442EF">
        <w:rPr>
          <w:rFonts w:asciiTheme="majorHAnsi" w:hAnsiTheme="majorHAnsi"/>
          <w:b/>
          <w:sz w:val="24"/>
          <w:szCs w:val="24"/>
        </w:rPr>
        <w:t>Art. 2º</w:t>
      </w:r>
      <w:r w:rsidRPr="008442EF">
        <w:rPr>
          <w:rFonts w:asciiTheme="majorHAnsi" w:hAnsiTheme="majorHAnsi"/>
          <w:sz w:val="24"/>
          <w:szCs w:val="24"/>
        </w:rPr>
        <w:t xml:space="preserve"> </w:t>
      </w:r>
      <w:r w:rsidRPr="008442EF">
        <w:rPr>
          <w:rFonts w:eastAsia="Times New Roman" w:asciiTheme="majorHAnsi" w:hAnsiTheme="majorHAnsi" w:cs="Arial"/>
          <w:sz w:val="24"/>
          <w:szCs w:val="24"/>
          <w:lang w:eastAsia="pt-BR"/>
        </w:rPr>
        <w:t xml:space="preserve">Fica autorizada, </w:t>
      </w:r>
      <w:r w:rsidR="000A3FD5">
        <w:rPr>
          <w:rFonts w:eastAsia="Times New Roman" w:asciiTheme="majorHAnsi" w:hAnsiTheme="majorHAnsi" w:cs="Arial"/>
          <w:sz w:val="24"/>
          <w:szCs w:val="24"/>
          <w:lang w:eastAsia="pt-BR"/>
        </w:rPr>
        <w:t>no referido mês</w:t>
      </w:r>
      <w:r w:rsidRPr="008442EF">
        <w:rPr>
          <w:rFonts w:eastAsia="Times New Roman" w:asciiTheme="majorHAnsi" w:hAnsiTheme="majorHAnsi" w:cs="Arial"/>
          <w:sz w:val="24"/>
          <w:szCs w:val="24"/>
          <w:lang w:eastAsia="pt-BR"/>
        </w:rPr>
        <w:t xml:space="preserve">, a realização de eventos em comemoração ao Dia </w:t>
      </w:r>
      <w:r w:rsidR="000A3FD5">
        <w:rPr>
          <w:rFonts w:eastAsia="Times New Roman" w:asciiTheme="majorHAnsi" w:hAnsiTheme="majorHAnsi" w:cs="Arial"/>
          <w:sz w:val="24"/>
          <w:szCs w:val="24"/>
          <w:lang w:eastAsia="pt-BR"/>
        </w:rPr>
        <w:t>Internacional da Mulher, sendo</w:t>
      </w:r>
      <w:r w:rsidRPr="008442EF">
        <w:rPr>
          <w:rFonts w:eastAsia="Times New Roman" w:asciiTheme="majorHAnsi" w:hAnsiTheme="majorHAnsi" w:cs="Arial"/>
          <w:sz w:val="24"/>
          <w:szCs w:val="24"/>
          <w:lang w:eastAsia="pt-BR"/>
        </w:rPr>
        <w:t>:</w:t>
      </w:r>
    </w:p>
    <w:p w:rsidR="002B747B" w:rsidRPr="008442EF" w:rsidP="00B0192A">
      <w:pPr>
        <w:ind w:firstLine="708"/>
        <w:jc w:val="both"/>
        <w:rPr>
          <w:rFonts w:eastAsia="Times New Roman" w:asciiTheme="majorHAnsi" w:hAnsiTheme="majorHAnsi" w:cs="Arial"/>
          <w:sz w:val="24"/>
          <w:szCs w:val="24"/>
          <w:lang w:eastAsia="pt-BR"/>
        </w:rPr>
      </w:pPr>
      <w:r w:rsidRPr="008442EF">
        <w:rPr>
          <w:rFonts w:eastAsia="Times New Roman" w:asciiTheme="majorHAnsi" w:hAnsiTheme="majorHAnsi" w:cs="Arial"/>
          <w:b/>
          <w:sz w:val="24"/>
          <w:szCs w:val="24"/>
          <w:lang w:eastAsia="pt-BR"/>
        </w:rPr>
        <w:t>I</w:t>
      </w:r>
      <w:r w:rsidRPr="008442EF">
        <w:rPr>
          <w:rFonts w:eastAsia="Times New Roman" w:asciiTheme="majorHAnsi" w:hAnsiTheme="majorHAnsi" w:cs="Arial"/>
          <w:sz w:val="24"/>
          <w:szCs w:val="24"/>
          <w:lang w:eastAsia="pt-BR"/>
        </w:rPr>
        <w:t xml:space="preserve"> – Homenagem as mulheres do município de Cordeirópolis. </w:t>
      </w:r>
    </w:p>
    <w:p w:rsidR="002B747B" w:rsidRPr="00FA60DE" w:rsidP="00B0192A">
      <w:pPr>
        <w:ind w:firstLine="708"/>
        <w:jc w:val="both"/>
        <w:rPr>
          <w:rFonts w:eastAsia="Times New Roman" w:asciiTheme="majorHAnsi" w:hAnsiTheme="majorHAnsi" w:cs="Arial"/>
          <w:sz w:val="24"/>
          <w:szCs w:val="24"/>
          <w:lang w:eastAsia="pt-BR"/>
        </w:rPr>
      </w:pPr>
      <w:r w:rsidRPr="008442EF">
        <w:rPr>
          <w:rFonts w:eastAsia="Times New Roman" w:asciiTheme="majorHAnsi" w:hAnsiTheme="majorHAnsi" w:cs="Arial"/>
          <w:b/>
          <w:sz w:val="24"/>
          <w:szCs w:val="24"/>
          <w:lang w:eastAsia="pt-BR"/>
        </w:rPr>
        <w:t>II</w:t>
      </w:r>
      <w:r w:rsidRPr="008442EF">
        <w:rPr>
          <w:rFonts w:eastAsia="Times New Roman" w:asciiTheme="majorHAnsi" w:hAnsiTheme="majorHAnsi" w:cs="Arial"/>
          <w:sz w:val="24"/>
          <w:szCs w:val="24"/>
          <w:lang w:eastAsia="pt-BR"/>
        </w:rPr>
        <w:t xml:space="preserve">– Promover encontros e fóruns de debates com temas de relevância social </w:t>
      </w:r>
      <w:r w:rsidRPr="00FA60DE">
        <w:rPr>
          <w:rFonts w:eastAsia="Times New Roman" w:asciiTheme="majorHAnsi" w:hAnsiTheme="majorHAnsi" w:cs="Arial"/>
          <w:sz w:val="24"/>
          <w:szCs w:val="24"/>
          <w:lang w:eastAsia="pt-BR"/>
        </w:rPr>
        <w:t xml:space="preserve">tendo o foco central a mulher. </w:t>
      </w:r>
    </w:p>
    <w:p w:rsidR="002B747B" w:rsidRPr="00FA60DE" w:rsidP="00B0192A">
      <w:pPr>
        <w:ind w:firstLine="708"/>
        <w:jc w:val="both"/>
        <w:rPr>
          <w:rFonts w:eastAsia="Times New Roman" w:asciiTheme="majorHAnsi" w:hAnsiTheme="majorHAnsi" w:cs="Arial"/>
          <w:sz w:val="24"/>
          <w:szCs w:val="24"/>
          <w:lang w:eastAsia="pt-BR"/>
        </w:rPr>
      </w:pPr>
      <w:r w:rsidRPr="00FA60DE">
        <w:rPr>
          <w:rFonts w:eastAsia="Times New Roman" w:asciiTheme="majorHAnsi" w:hAnsiTheme="majorHAnsi" w:cs="Arial"/>
          <w:b/>
          <w:sz w:val="24"/>
          <w:szCs w:val="24"/>
          <w:lang w:eastAsia="pt-BR"/>
        </w:rPr>
        <w:t>III</w:t>
      </w:r>
      <w:r w:rsidRPr="00FA60DE">
        <w:rPr>
          <w:rFonts w:eastAsia="Times New Roman" w:asciiTheme="majorHAnsi" w:hAnsiTheme="majorHAnsi" w:cs="Arial"/>
          <w:sz w:val="24"/>
          <w:szCs w:val="24"/>
          <w:lang w:eastAsia="pt-BR"/>
        </w:rPr>
        <w:t xml:space="preserve"> – Promover eventos, concursos, oficinas temáticas, cursos e afins que </w:t>
      </w:r>
      <w:r w:rsidRPr="00FA60DE" w:rsidR="00833CFE">
        <w:rPr>
          <w:rFonts w:eastAsia="Times New Roman" w:asciiTheme="majorHAnsi" w:hAnsiTheme="majorHAnsi" w:cs="Arial"/>
          <w:sz w:val="24"/>
          <w:szCs w:val="24"/>
          <w:lang w:eastAsia="pt-BR"/>
        </w:rPr>
        <w:t>destacam a mulher.</w:t>
      </w:r>
    </w:p>
    <w:p w:rsidR="000A3FD5" w:rsidRPr="00FA60DE" w:rsidP="00B0192A">
      <w:pPr>
        <w:ind w:firstLine="708"/>
        <w:jc w:val="both"/>
        <w:rPr>
          <w:rFonts w:eastAsia="Times New Roman" w:asciiTheme="majorHAnsi" w:hAnsiTheme="majorHAnsi" w:cs="Arial"/>
          <w:sz w:val="24"/>
          <w:szCs w:val="24"/>
          <w:lang w:eastAsia="pt-BR"/>
        </w:rPr>
      </w:pPr>
      <w:r w:rsidRPr="00FA60DE">
        <w:rPr>
          <w:rFonts w:eastAsia="Times New Roman" w:asciiTheme="majorHAnsi" w:hAnsiTheme="majorHAnsi" w:cs="Arial"/>
          <w:b/>
          <w:sz w:val="24"/>
          <w:szCs w:val="24"/>
          <w:lang w:eastAsia="pt-BR"/>
        </w:rPr>
        <w:t>IV</w:t>
      </w:r>
      <w:r w:rsidRPr="00FA60DE">
        <w:rPr>
          <w:rFonts w:eastAsia="Times New Roman" w:asciiTheme="majorHAnsi" w:hAnsiTheme="majorHAnsi" w:cs="Arial"/>
          <w:sz w:val="24"/>
          <w:szCs w:val="24"/>
          <w:lang w:eastAsia="pt-BR"/>
        </w:rPr>
        <w:t xml:space="preserve"> – </w:t>
      </w:r>
      <w:r w:rsidRPr="00FA60DE">
        <w:rPr>
          <w:rFonts w:eastAsia="Times New Roman" w:asciiTheme="majorHAnsi" w:hAnsiTheme="majorHAnsi" w:cs="Arial"/>
          <w:sz w:val="24"/>
          <w:szCs w:val="24"/>
          <w:lang w:eastAsia="pt-BR"/>
        </w:rPr>
        <w:t>Promover campanhas relacionadas à saúde física e mental, salientando a prevenção de doenças que mais acometem as mulheres, com base nos dados da secretaria mu</w:t>
      </w:r>
      <w:r w:rsidRPr="00FA60DE" w:rsidR="00B0192A">
        <w:rPr>
          <w:rFonts w:eastAsia="Times New Roman" w:asciiTheme="majorHAnsi" w:hAnsiTheme="majorHAnsi" w:cs="Arial"/>
          <w:sz w:val="24"/>
          <w:szCs w:val="24"/>
          <w:lang w:eastAsia="pt-BR"/>
        </w:rPr>
        <w:t>nicipal de saúde, com realização de exames previamente definidos pela secretaria, divulgados amplamente nos meios de comunicação.</w:t>
      </w:r>
    </w:p>
    <w:p w:rsidR="00B0192A" w:rsidRPr="00FA60DE" w:rsidP="00B0192A">
      <w:pPr>
        <w:ind w:firstLine="708"/>
        <w:jc w:val="both"/>
        <w:rPr>
          <w:rFonts w:eastAsia="Times New Roman" w:asciiTheme="majorHAnsi" w:hAnsiTheme="majorHAnsi" w:cs="Arial"/>
          <w:sz w:val="24"/>
          <w:szCs w:val="24"/>
          <w:lang w:eastAsia="pt-BR"/>
        </w:rPr>
      </w:pPr>
      <w:r w:rsidRPr="00FA60DE">
        <w:rPr>
          <w:rFonts w:eastAsia="Times New Roman" w:asciiTheme="majorHAnsi" w:hAnsiTheme="majorHAnsi" w:cs="Arial"/>
          <w:sz w:val="24"/>
          <w:szCs w:val="24"/>
          <w:lang w:eastAsia="pt-BR"/>
        </w:rPr>
        <w:t xml:space="preserve">V – Promover campanhas relacionadas a violência domestica, física e psicológica, com apoio da Secretaria Municipal da Mulher e </w:t>
      </w:r>
      <w:r w:rsidRPr="00FA60DE" w:rsidR="00FA60DE">
        <w:rPr>
          <w:rFonts w:eastAsia="Times New Roman" w:asciiTheme="majorHAnsi" w:hAnsiTheme="majorHAnsi" w:cs="Arial"/>
          <w:sz w:val="24"/>
          <w:szCs w:val="24"/>
          <w:lang w:eastAsia="pt-BR"/>
        </w:rPr>
        <w:t>Desenvolvimento Social e Secretaria de Justiça e Cidadania.</w:t>
      </w:r>
    </w:p>
    <w:p w:rsidR="002B747B" w:rsidRPr="00FA60DE" w:rsidP="00B0192A">
      <w:pPr>
        <w:ind w:firstLine="708"/>
        <w:jc w:val="both"/>
        <w:rPr>
          <w:rFonts w:eastAsia="Times New Roman" w:asciiTheme="majorHAnsi" w:hAnsiTheme="majorHAnsi" w:cs="Arial"/>
          <w:sz w:val="24"/>
          <w:szCs w:val="24"/>
          <w:lang w:eastAsia="pt-BR"/>
        </w:rPr>
      </w:pPr>
      <w:r w:rsidRPr="00FA60DE"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V</w:t>
      </w:r>
      <w:r w:rsidRPr="00FA60DE" w:rsidR="00B0192A"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I</w:t>
      </w:r>
      <w:r w:rsidRPr="00FA60DE"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– </w:t>
      </w:r>
      <w:r w:rsidRPr="00FA60DE">
        <w:rPr>
          <w:rFonts w:eastAsia="Times New Roman" w:asciiTheme="majorHAnsi" w:hAnsiTheme="majorHAnsi" w:cs="Arial"/>
          <w:sz w:val="24"/>
          <w:szCs w:val="24"/>
          <w:lang w:eastAsia="pt-BR"/>
        </w:rPr>
        <w:t>Outras ativida</w:t>
      </w:r>
      <w:r w:rsidRPr="00FA60DE">
        <w:rPr>
          <w:rFonts w:eastAsia="Times New Roman" w:asciiTheme="majorHAnsi" w:hAnsiTheme="majorHAnsi" w:cs="Arial"/>
          <w:sz w:val="24"/>
          <w:szCs w:val="24"/>
          <w:lang w:eastAsia="pt-BR"/>
        </w:rPr>
        <w:t>des que visem à valo</w:t>
      </w:r>
      <w:r w:rsidRPr="00FA60DE" w:rsidR="008442EF">
        <w:rPr>
          <w:rFonts w:eastAsia="Times New Roman" w:asciiTheme="majorHAnsi" w:hAnsiTheme="majorHAnsi" w:cs="Arial"/>
          <w:sz w:val="24"/>
          <w:szCs w:val="24"/>
          <w:lang w:eastAsia="pt-BR"/>
        </w:rPr>
        <w:t>rização da mulher empreendedora na sociedade.</w:t>
      </w:r>
    </w:p>
    <w:p w:rsidR="000A3FD5" w:rsidRPr="00FA60DE" w:rsidP="00A6574A">
      <w:pPr>
        <w:spacing w:line="36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A60DE">
        <w:rPr>
          <w:rFonts w:asciiTheme="majorHAnsi" w:hAnsiTheme="majorHAnsi"/>
          <w:b/>
          <w:sz w:val="24"/>
          <w:szCs w:val="24"/>
        </w:rPr>
        <w:t>Art. 3º</w:t>
      </w:r>
      <w:r w:rsidRPr="00FA60DE" w:rsidR="008442EF">
        <w:rPr>
          <w:rFonts w:asciiTheme="majorHAnsi" w:hAnsiTheme="majorHAnsi"/>
          <w:sz w:val="24"/>
          <w:szCs w:val="24"/>
        </w:rPr>
        <w:t xml:space="preserve"> As atividades da Semana da mulher </w:t>
      </w:r>
      <w:r w:rsidRPr="00FA60DE" w:rsidR="008442EF">
        <w:rPr>
          <w:rFonts w:ascii="Cambria" w:eastAsia="Calibri" w:hAnsi="Cambria" w:cs="Times New Roman"/>
          <w:sz w:val="24"/>
          <w:szCs w:val="24"/>
        </w:rPr>
        <w:t>poderão ser desenvolvidas em parcerias com os  setores públicos e  da iniciativa privada, inclusive em</w:t>
      </w:r>
      <w:r w:rsidRPr="00FA60DE" w:rsidR="008442EF">
        <w:rPr>
          <w:rFonts w:asciiTheme="majorHAnsi" w:hAnsiTheme="majorHAnsi"/>
          <w:sz w:val="24"/>
          <w:szCs w:val="24"/>
        </w:rPr>
        <w:t xml:space="preserve"> </w:t>
      </w:r>
      <w:r w:rsidRPr="00FA60DE" w:rsidR="008442EF">
        <w:rPr>
          <w:rFonts w:ascii="Cambria" w:eastAsia="Calibri" w:hAnsi="Cambria" w:cs="Times New Roman"/>
          <w:sz w:val="24"/>
          <w:szCs w:val="24"/>
        </w:rPr>
        <w:t>locais de trabalho.</w:t>
      </w:r>
    </w:p>
    <w:p w:rsidR="00A6574A" w:rsidRPr="008442EF" w:rsidP="00A6574A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442EF">
        <w:rPr>
          <w:rFonts w:asciiTheme="majorHAnsi" w:hAnsiTheme="majorHAnsi"/>
          <w:b/>
          <w:sz w:val="24"/>
          <w:szCs w:val="24"/>
        </w:rPr>
        <w:t xml:space="preserve">Art. 4º </w:t>
      </w:r>
      <w:r w:rsidRPr="008442EF">
        <w:rPr>
          <w:rFonts w:asciiTheme="majorHAnsi" w:hAnsiTheme="majorHAnsi"/>
          <w:sz w:val="24"/>
          <w:szCs w:val="24"/>
        </w:rPr>
        <w:t xml:space="preserve">Esta Lei entra em </w:t>
      </w:r>
      <w:r w:rsidR="000A3FD5">
        <w:rPr>
          <w:rFonts w:asciiTheme="majorHAnsi" w:hAnsiTheme="majorHAnsi"/>
          <w:sz w:val="24"/>
          <w:szCs w:val="24"/>
        </w:rPr>
        <w:t>vigor na data de sua publicação, revogadas as disposições em contrário, especialmente a lei nº</w:t>
      </w:r>
      <w:r w:rsidR="00833CFE">
        <w:rPr>
          <w:rFonts w:asciiTheme="majorHAnsi" w:hAnsiTheme="majorHAnsi"/>
          <w:sz w:val="24"/>
          <w:szCs w:val="24"/>
        </w:rPr>
        <w:t xml:space="preserve"> 2019 de 22 de fevereiro de 2001.</w:t>
      </w:r>
    </w:p>
    <w:p w:rsidR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8442EF" w:rsidRPr="008442EF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41F12" w:rsidRPr="00C169E4" w:rsidP="00441F12">
      <w:pPr>
        <w:spacing w:line="360" w:lineRule="auto"/>
        <w:ind w:firstLine="709"/>
        <w:contextualSpacing/>
        <w:jc w:val="center"/>
        <w:rPr>
          <w:rFonts w:asciiTheme="majorHAnsi" w:hAnsiTheme="majorHAnsi"/>
          <w:b/>
          <w:caps/>
          <w:sz w:val="24"/>
          <w:szCs w:val="24"/>
        </w:rPr>
      </w:pPr>
      <w:r w:rsidRPr="00C169E4">
        <w:rPr>
          <w:rFonts w:asciiTheme="majorHAnsi" w:hAnsiTheme="majorHAnsi"/>
          <w:b/>
          <w:caps/>
          <w:sz w:val="24"/>
          <w:szCs w:val="24"/>
        </w:rPr>
        <w:t>Justificativa</w:t>
      </w:r>
    </w:p>
    <w:p w:rsidR="008442EF" w:rsidP="00441F12">
      <w:pPr>
        <w:spacing w:line="36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169E4" w:rsidP="00441F12">
      <w:pPr>
        <w:spacing w:line="36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169E4" w:rsidRPr="00C169E4" w:rsidP="00C169E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C169E4">
        <w:rPr>
          <w:sz w:val="24"/>
          <w:szCs w:val="24"/>
        </w:rPr>
        <w:t>O proponente</w:t>
      </w:r>
      <w:r w:rsidRPr="00C169E4" w:rsidR="00FA60DE">
        <w:rPr>
          <w:sz w:val="24"/>
          <w:szCs w:val="24"/>
        </w:rPr>
        <w:t xml:space="preserve"> </w:t>
      </w:r>
      <w:r w:rsidRPr="00C169E4" w:rsidR="009C2B43">
        <w:rPr>
          <w:sz w:val="24"/>
          <w:szCs w:val="24"/>
        </w:rPr>
        <w:t>insti</w:t>
      </w:r>
      <w:r w:rsidR="009C2B43">
        <w:rPr>
          <w:sz w:val="24"/>
          <w:szCs w:val="24"/>
        </w:rPr>
        <w:t>t</w:t>
      </w:r>
      <w:r w:rsidRPr="00C169E4" w:rsidR="009C2B43">
        <w:rPr>
          <w:sz w:val="24"/>
          <w:szCs w:val="24"/>
        </w:rPr>
        <w:t>ui</w:t>
      </w:r>
      <w:r w:rsidRPr="00C169E4">
        <w:rPr>
          <w:sz w:val="24"/>
          <w:szCs w:val="24"/>
        </w:rPr>
        <w:t xml:space="preserve"> no calendário oficial do município de Cordeirópolis </w:t>
      </w:r>
      <w:r w:rsidR="00B0192A">
        <w:rPr>
          <w:sz w:val="24"/>
          <w:szCs w:val="24"/>
        </w:rPr>
        <w:t>o</w:t>
      </w:r>
      <w:r w:rsidRPr="00C169E4">
        <w:rPr>
          <w:sz w:val="24"/>
          <w:szCs w:val="24"/>
        </w:rPr>
        <w:t xml:space="preserve"> “</w:t>
      </w:r>
      <w:r w:rsidR="00B0192A">
        <w:rPr>
          <w:sz w:val="24"/>
          <w:szCs w:val="24"/>
        </w:rPr>
        <w:t>Março Vermelho</w:t>
      </w:r>
      <w:r w:rsidRPr="00C169E4">
        <w:rPr>
          <w:sz w:val="24"/>
          <w:szCs w:val="24"/>
        </w:rPr>
        <w:t>”</w:t>
      </w:r>
      <w:r w:rsidR="00B0192A">
        <w:rPr>
          <w:sz w:val="24"/>
          <w:szCs w:val="24"/>
        </w:rPr>
        <w:t xml:space="preserve"> em comemoração ao dia internacional da mulher</w:t>
      </w:r>
      <w:r w:rsidRPr="00C169E4">
        <w:rPr>
          <w:sz w:val="24"/>
          <w:szCs w:val="24"/>
        </w:rPr>
        <w:t>,</w:t>
      </w:r>
      <w:r w:rsidRPr="00C169E4">
        <w:rPr>
          <w:sz w:val="24"/>
          <w:szCs w:val="24"/>
        </w:rPr>
        <w:t xml:space="preserve"> visa, com advento da data destinada ao dia internacional da mulher, 08 de março, promover eventos e discussões </w:t>
      </w:r>
      <w:r w:rsidR="00B0192A">
        <w:rPr>
          <w:sz w:val="24"/>
          <w:szCs w:val="24"/>
        </w:rPr>
        <w:t>em um</w:t>
      </w:r>
      <w:r w:rsidRPr="00C169E4">
        <w:rPr>
          <w:sz w:val="24"/>
          <w:szCs w:val="24"/>
        </w:rPr>
        <w:t xml:space="preserve"> </w:t>
      </w:r>
      <w:r w:rsidR="00B0192A">
        <w:rPr>
          <w:sz w:val="24"/>
          <w:szCs w:val="24"/>
        </w:rPr>
        <w:t>mês</w:t>
      </w:r>
      <w:r w:rsidRPr="00C169E4">
        <w:rPr>
          <w:sz w:val="24"/>
          <w:szCs w:val="24"/>
        </w:rPr>
        <w:t xml:space="preserve"> dedicad</w:t>
      </w:r>
      <w:r w:rsidR="00B0192A">
        <w:rPr>
          <w:sz w:val="24"/>
          <w:szCs w:val="24"/>
        </w:rPr>
        <w:t>o</w:t>
      </w:r>
      <w:r w:rsidRPr="00C169E4">
        <w:rPr>
          <w:sz w:val="24"/>
          <w:szCs w:val="24"/>
        </w:rPr>
        <w:t xml:space="preserve"> a estas iniciativas.</w:t>
      </w:r>
    </w:p>
    <w:p w:rsidR="00C169E4" w:rsidRPr="00C169E4" w:rsidP="00C169E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C169E4">
        <w:rPr>
          <w:sz w:val="24"/>
          <w:szCs w:val="24"/>
        </w:rPr>
        <w:t xml:space="preserve"> A mulher exerce dentro da sociedade um papel singular. </w:t>
      </w:r>
      <w:r w:rsidRPr="00C169E4">
        <w:rPr>
          <w:sz w:val="24"/>
          <w:szCs w:val="24"/>
        </w:rPr>
        <w:t xml:space="preserve">Atualmente </w:t>
      </w:r>
      <w:r w:rsidRPr="00C169E4">
        <w:rPr>
          <w:sz w:val="24"/>
          <w:szCs w:val="24"/>
        </w:rPr>
        <w:t xml:space="preserve">temos </w:t>
      </w:r>
      <w:r w:rsidRPr="00C169E4">
        <w:rPr>
          <w:sz w:val="24"/>
          <w:szCs w:val="24"/>
        </w:rPr>
        <w:t>em nosso</w:t>
      </w:r>
      <w:r w:rsidRPr="00C169E4">
        <w:rPr>
          <w:sz w:val="24"/>
          <w:szCs w:val="24"/>
        </w:rPr>
        <w:t xml:space="preserve"> </w:t>
      </w:r>
      <w:r w:rsidRPr="00C169E4">
        <w:rPr>
          <w:sz w:val="24"/>
          <w:szCs w:val="24"/>
        </w:rPr>
        <w:t>município, mulheres ocupando altos cargos e representações como as mulheres empreendedoras de nossa Cordeirópolis.</w:t>
      </w:r>
    </w:p>
    <w:p w:rsidR="00C169E4" w:rsidRPr="00C169E4" w:rsidP="00C169E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Todavia</w:t>
      </w:r>
      <w:r w:rsidRPr="00C169E4" w:rsidR="008442EF">
        <w:rPr>
          <w:sz w:val="24"/>
          <w:szCs w:val="24"/>
        </w:rPr>
        <w:t xml:space="preserve">, ainda existe preconceito, discriminação, violência e repressão à mulher no Brasil e no mundo. </w:t>
      </w:r>
    </w:p>
    <w:p w:rsidR="008442EF" w:rsidP="00C169E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C169E4">
        <w:rPr>
          <w:sz w:val="24"/>
          <w:szCs w:val="24"/>
        </w:rPr>
        <w:t xml:space="preserve">Com a instituição da semana da mulher, </w:t>
      </w:r>
      <w:r w:rsidRPr="00C169E4" w:rsidR="00C169E4">
        <w:rPr>
          <w:sz w:val="24"/>
          <w:szCs w:val="24"/>
        </w:rPr>
        <w:t>Cordeirópolis</w:t>
      </w:r>
      <w:r w:rsidRPr="00C169E4">
        <w:rPr>
          <w:sz w:val="24"/>
          <w:szCs w:val="24"/>
        </w:rPr>
        <w:t xml:space="preserve">, que já tem entidades que realizam trabalhos importantes, pode concentrar esforços nesta semana, para reconhecer, promover e discutir </w:t>
      </w:r>
      <w:r w:rsidR="00E06622">
        <w:rPr>
          <w:sz w:val="24"/>
          <w:szCs w:val="24"/>
        </w:rPr>
        <w:t>o papel d</w:t>
      </w:r>
      <w:r w:rsidRPr="00C169E4">
        <w:rPr>
          <w:sz w:val="24"/>
          <w:szCs w:val="24"/>
        </w:rPr>
        <w:t>a mulher na sociedade. O</w:t>
      </w:r>
      <w:r w:rsidRPr="00C169E4" w:rsidR="00C169E4">
        <w:rPr>
          <w:sz w:val="24"/>
          <w:szCs w:val="24"/>
        </w:rPr>
        <w:t>s</w:t>
      </w:r>
      <w:r w:rsidRPr="00C169E4">
        <w:rPr>
          <w:sz w:val="24"/>
          <w:szCs w:val="24"/>
        </w:rPr>
        <w:t xml:space="preserve"> Vereador</w:t>
      </w:r>
      <w:r w:rsidRPr="00C169E4" w:rsidR="00C169E4">
        <w:rPr>
          <w:sz w:val="24"/>
          <w:szCs w:val="24"/>
        </w:rPr>
        <w:t xml:space="preserve">es abaixo </w:t>
      </w:r>
      <w:r w:rsidRPr="00C169E4">
        <w:rPr>
          <w:sz w:val="24"/>
          <w:szCs w:val="24"/>
        </w:rPr>
        <w:t>assinado</w:t>
      </w:r>
      <w:r w:rsidRPr="00C169E4" w:rsidR="00C169E4">
        <w:rPr>
          <w:sz w:val="24"/>
          <w:szCs w:val="24"/>
        </w:rPr>
        <w:t>s</w:t>
      </w:r>
      <w:r w:rsidRPr="00C169E4">
        <w:rPr>
          <w:sz w:val="24"/>
          <w:szCs w:val="24"/>
        </w:rPr>
        <w:t xml:space="preserve"> sugere</w:t>
      </w:r>
      <w:r w:rsidRPr="00C169E4" w:rsidR="00C169E4">
        <w:rPr>
          <w:sz w:val="24"/>
          <w:szCs w:val="24"/>
        </w:rPr>
        <w:t>m</w:t>
      </w:r>
      <w:r w:rsidRPr="00C169E4">
        <w:rPr>
          <w:sz w:val="24"/>
          <w:szCs w:val="24"/>
        </w:rPr>
        <w:t xml:space="preserve"> o encaminhamento deste Projeto para apreciação e posterior deliberação em Plenário, requerendo de seus pares o apoio a esta proposta.</w:t>
      </w:r>
    </w:p>
    <w:p w:rsidR="00833CFE" w:rsidP="00C169E4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>No entanto, já existe no município a lei nº2019 de 22 de fevereiro de 2001, que institui a semana da mulher no calendário oficial, porém no cenário atual os temas e assuntos foram atualizados</w:t>
      </w:r>
      <w:r w:rsidR="00B0192A">
        <w:rPr>
          <w:sz w:val="24"/>
          <w:szCs w:val="24"/>
        </w:rPr>
        <w:t xml:space="preserve"> agravado</w:t>
      </w:r>
      <w:r>
        <w:rPr>
          <w:sz w:val="24"/>
          <w:szCs w:val="24"/>
        </w:rPr>
        <w:t>s.</w:t>
      </w:r>
    </w:p>
    <w:p w:rsidR="00833CFE" w:rsidRPr="00C169E4" w:rsidP="00C169E4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6574A" w:rsidRPr="00C169E4" w:rsidP="00C169E4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C169E4" w:rsidRPr="00C169E4" w:rsidP="00C169E4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C169E4">
        <w:rPr>
          <w:rFonts w:asciiTheme="majorHAnsi" w:hAnsiTheme="majorHAnsi"/>
          <w:sz w:val="24"/>
          <w:szCs w:val="24"/>
        </w:rPr>
        <w:t>Câmara Municipal de Cordeirópolis, 17 de fevereiro de 2021.</w:t>
      </w:r>
    </w:p>
    <w:p w:rsidR="00C169E4" w:rsidRPr="00C169E4" w:rsidP="00C169E4">
      <w:pPr>
        <w:spacing w:line="36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169E4" w:rsidRPr="00C169E4" w:rsidP="00C169E4">
      <w:pPr>
        <w:spacing w:line="36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169E4" w:rsidRPr="00C169E4" w:rsidP="00C169E4">
      <w:pPr>
        <w:spacing w:line="36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169E4" w:rsidP="00C169E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169E4">
        <w:rPr>
          <w:rFonts w:asciiTheme="majorHAnsi" w:hAnsiTheme="majorHAnsi"/>
          <w:b/>
          <w:sz w:val="24"/>
          <w:szCs w:val="24"/>
        </w:rPr>
        <w:t>DAVID RAFAEL SABINO DE GODOY</w:t>
      </w:r>
    </w:p>
    <w:p w:rsidR="00C169E4" w:rsidP="00C169E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169E4">
        <w:rPr>
          <w:rFonts w:asciiTheme="majorHAnsi" w:hAnsiTheme="majorHAnsi"/>
          <w:b/>
          <w:sz w:val="24"/>
          <w:szCs w:val="24"/>
        </w:rPr>
        <w:t>Vereador – PL</w:t>
      </w:r>
    </w:p>
    <w:p w:rsidR="00C169E4" w:rsidRPr="00C169E4" w:rsidP="00C169E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169E4" w:rsidRPr="00C169E4" w:rsidP="00C169E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169E4" w:rsidP="00C169E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169E4">
        <w:rPr>
          <w:rFonts w:asciiTheme="majorHAnsi" w:hAnsiTheme="majorHAnsi"/>
          <w:b/>
          <w:sz w:val="24"/>
          <w:szCs w:val="24"/>
        </w:rPr>
        <w:t>PAULO CESAR MORAIS DE OLIVEIRA</w:t>
      </w:r>
    </w:p>
    <w:p w:rsidR="004F0878" w:rsidRPr="00C169E4" w:rsidP="00C169E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169E4">
        <w:rPr>
          <w:rFonts w:asciiTheme="majorHAnsi" w:hAnsiTheme="majorHAnsi"/>
          <w:b/>
          <w:sz w:val="24"/>
          <w:szCs w:val="24"/>
        </w:rPr>
        <w:t>Vereador – PL</w:t>
      </w:r>
    </w:p>
    <w:sectPr w:rsidSect="005C76D7">
      <w:headerReference w:type="even" r:id="rId4"/>
      <w:headerReference w:type="default" r:id="rId5"/>
      <w:headerReference w:type="first" r:id="rId6"/>
      <w:pgSz w:w="11906" w:h="16838" w:code="9"/>
      <w:pgMar w:top="1418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65B7"/>
    <w:multiLevelType w:val="hybridMultilevel"/>
    <w:tmpl w:val="4CB07FE0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5B2A66"/>
    <w:multiLevelType w:val="hybridMultilevel"/>
    <w:tmpl w:val="AA784BE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0878"/>
    <w:rsid w:val="00027086"/>
    <w:rsid w:val="000A3FD5"/>
    <w:rsid w:val="000F3762"/>
    <w:rsid w:val="002B747B"/>
    <w:rsid w:val="003866E8"/>
    <w:rsid w:val="003C7E6E"/>
    <w:rsid w:val="003F6431"/>
    <w:rsid w:val="00441F12"/>
    <w:rsid w:val="004859CD"/>
    <w:rsid w:val="004A49E9"/>
    <w:rsid w:val="004F0878"/>
    <w:rsid w:val="00526852"/>
    <w:rsid w:val="005B5AE1"/>
    <w:rsid w:val="005C76D7"/>
    <w:rsid w:val="007A7FC8"/>
    <w:rsid w:val="007C19D4"/>
    <w:rsid w:val="00833CFE"/>
    <w:rsid w:val="008442EF"/>
    <w:rsid w:val="008637C1"/>
    <w:rsid w:val="009B0A9F"/>
    <w:rsid w:val="009C2B43"/>
    <w:rsid w:val="009D472B"/>
    <w:rsid w:val="00A31692"/>
    <w:rsid w:val="00A6574A"/>
    <w:rsid w:val="00B0192A"/>
    <w:rsid w:val="00BB61E9"/>
    <w:rsid w:val="00C169E4"/>
    <w:rsid w:val="00C32EFA"/>
    <w:rsid w:val="00E06622"/>
    <w:rsid w:val="00EF7436"/>
    <w:rsid w:val="00FA60D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436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6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semiHidden/>
    <w:rsid w:val="00526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F6431"/>
    <w:pPr>
      <w:ind w:left="720"/>
      <w:contextualSpacing/>
    </w:pPr>
  </w:style>
  <w:style w:type="paragraph" w:styleId="NoSpacing">
    <w:name w:val="No Spacing"/>
    <w:uiPriority w:val="1"/>
    <w:qFormat/>
    <w:rsid w:val="005C76D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A3F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rivelino</cp:lastModifiedBy>
  <cp:revision>5</cp:revision>
  <cp:lastPrinted>2021-02-17T18:11:00Z</cp:lastPrinted>
  <dcterms:created xsi:type="dcterms:W3CDTF">2021-02-17T18:04:00Z</dcterms:created>
  <dcterms:modified xsi:type="dcterms:W3CDTF">2021-02-17T18:14:00Z</dcterms:modified>
</cp:coreProperties>
</file>