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02DE" w:rsidRPr="008D35B6" w:rsidRDefault="00214A45" w:rsidP="008D35B6">
      <w:pPr>
        <w:pStyle w:val="Corpodetexto"/>
        <w:jc w:val="center"/>
        <w:rPr>
          <w:rFonts w:ascii="Cambria" w:hAnsi="Cambria"/>
          <w:b/>
          <w:bCs/>
          <w:sz w:val="25"/>
          <w:szCs w:val="25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7" type="#_x0000_t202" style="position:absolute;left:0;text-align:left;margin-left:570.1pt;margin-top:67.4pt;width:18.95pt;height:707.15pt;z-index:251658240;visibility:visible;mso-position-horizontal-relative:page;mso-position-vertical-relative:page" filled="f" stroked="f">
            <v:textbox style="layout-flow:vertical;mso-layout-flow-alt:bottom-to-top" inset="0,0,0,0">
              <w:txbxContent>
                <w:p w:rsidR="007F02DE" w:rsidRDefault="007F02DE">
                  <w:pPr>
                    <w:spacing w:before="14" w:line="172" w:lineRule="exact"/>
                    <w:jc w:val="center"/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 w:rsidR="001C0CDA" w:rsidRPr="008D35B6">
        <w:rPr>
          <w:rFonts w:ascii="Cambria" w:hAnsi="Cambria"/>
          <w:b/>
          <w:bCs/>
          <w:sz w:val="25"/>
          <w:szCs w:val="25"/>
          <w:u w:val="single"/>
        </w:rPr>
        <w:t>Moção</w:t>
      </w:r>
    </w:p>
    <w:p w:rsidR="007F02DE" w:rsidRPr="008D35B6" w:rsidRDefault="007F02DE" w:rsidP="008D35B6">
      <w:pPr>
        <w:pStyle w:val="Corpodetexto"/>
        <w:rPr>
          <w:rFonts w:ascii="Cambria" w:hAnsi="Cambria"/>
          <w:sz w:val="25"/>
          <w:szCs w:val="25"/>
        </w:rPr>
      </w:pPr>
    </w:p>
    <w:p w:rsidR="007F02DE" w:rsidRPr="008D35B6" w:rsidRDefault="00214A45" w:rsidP="008D35B6">
      <w:pPr>
        <w:pStyle w:val="Ttulo1"/>
        <w:spacing w:before="161"/>
        <w:rPr>
          <w:rFonts w:ascii="Cambria" w:hAnsi="Cambria"/>
          <w:sz w:val="25"/>
          <w:szCs w:val="25"/>
        </w:rPr>
      </w:pPr>
      <w:r w:rsidRPr="008D35B6">
        <w:rPr>
          <w:rFonts w:ascii="Cambria" w:hAnsi="Cambria"/>
          <w:sz w:val="25"/>
          <w:szCs w:val="25"/>
        </w:rPr>
        <w:t>M</w:t>
      </w:r>
      <w:r w:rsidR="008D35B6">
        <w:rPr>
          <w:rFonts w:ascii="Cambria" w:hAnsi="Cambria"/>
          <w:sz w:val="25"/>
          <w:szCs w:val="25"/>
        </w:rPr>
        <w:t xml:space="preserve">anifesta apoio à </w:t>
      </w:r>
      <w:r w:rsidRPr="008D35B6">
        <w:rPr>
          <w:rFonts w:ascii="Cambria" w:hAnsi="Cambria"/>
          <w:sz w:val="25"/>
          <w:szCs w:val="25"/>
        </w:rPr>
        <w:t>P</w:t>
      </w:r>
      <w:r w:rsidR="008D35B6">
        <w:rPr>
          <w:rFonts w:ascii="Cambria" w:hAnsi="Cambria"/>
          <w:sz w:val="25"/>
          <w:szCs w:val="25"/>
        </w:rPr>
        <w:t xml:space="preserve">roposta de </w:t>
      </w:r>
      <w:r w:rsidRPr="008D35B6">
        <w:rPr>
          <w:rFonts w:ascii="Cambria" w:hAnsi="Cambria"/>
          <w:sz w:val="25"/>
          <w:szCs w:val="25"/>
        </w:rPr>
        <w:t>E</w:t>
      </w:r>
      <w:r w:rsidR="008D35B6">
        <w:rPr>
          <w:rFonts w:ascii="Cambria" w:hAnsi="Cambria"/>
          <w:sz w:val="25"/>
          <w:szCs w:val="25"/>
        </w:rPr>
        <w:t xml:space="preserve">menda </w:t>
      </w:r>
      <w:r w:rsidRPr="008D35B6">
        <w:rPr>
          <w:rFonts w:ascii="Cambria" w:hAnsi="Cambria"/>
          <w:sz w:val="25"/>
          <w:szCs w:val="25"/>
        </w:rPr>
        <w:t>C</w:t>
      </w:r>
      <w:r w:rsidR="008D35B6">
        <w:rPr>
          <w:rFonts w:ascii="Cambria" w:hAnsi="Cambria"/>
          <w:sz w:val="25"/>
          <w:szCs w:val="25"/>
        </w:rPr>
        <w:t xml:space="preserve">onstitucional </w:t>
      </w:r>
      <w:r w:rsidRPr="008D35B6">
        <w:rPr>
          <w:rFonts w:ascii="Cambria" w:hAnsi="Cambria"/>
          <w:sz w:val="25"/>
          <w:szCs w:val="25"/>
        </w:rPr>
        <w:t>da Prisão em Segunda instância</w:t>
      </w:r>
      <w:r w:rsidR="008D35B6">
        <w:rPr>
          <w:rFonts w:ascii="Cambria" w:hAnsi="Cambria"/>
          <w:sz w:val="25"/>
          <w:szCs w:val="25"/>
        </w:rPr>
        <w:t>,</w:t>
      </w:r>
      <w:r w:rsidRPr="008D35B6">
        <w:rPr>
          <w:rFonts w:ascii="Cambria" w:hAnsi="Cambria"/>
          <w:sz w:val="25"/>
          <w:szCs w:val="25"/>
        </w:rPr>
        <w:t xml:space="preserve"> de autoria do Deputado Federal Alex Manente </w:t>
      </w:r>
    </w:p>
    <w:p w:rsidR="007F02DE" w:rsidRPr="008D35B6" w:rsidRDefault="007F02DE" w:rsidP="008D35B6">
      <w:pPr>
        <w:pStyle w:val="Corpodetexto"/>
        <w:rPr>
          <w:rFonts w:ascii="Cambria" w:hAnsi="Cambria"/>
          <w:b/>
          <w:sz w:val="25"/>
          <w:szCs w:val="25"/>
        </w:rPr>
      </w:pPr>
    </w:p>
    <w:p w:rsidR="007F02DE" w:rsidRPr="008D35B6" w:rsidRDefault="00214A45" w:rsidP="008D35B6">
      <w:pPr>
        <w:pStyle w:val="Corpodetexto"/>
        <w:ind w:left="102" w:right="120" w:firstLine="1379"/>
        <w:jc w:val="both"/>
        <w:rPr>
          <w:rFonts w:asciiTheme="majorHAnsi" w:hAnsiTheme="majorHAnsi"/>
          <w:sz w:val="25"/>
          <w:szCs w:val="25"/>
        </w:rPr>
      </w:pPr>
      <w:r w:rsidRPr="008D35B6">
        <w:rPr>
          <w:rFonts w:asciiTheme="majorHAnsi" w:hAnsiTheme="majorHAnsi"/>
          <w:b/>
          <w:sz w:val="25"/>
          <w:szCs w:val="25"/>
        </w:rPr>
        <w:t xml:space="preserve">CONSIDERANDO </w:t>
      </w:r>
      <w:r w:rsidRPr="008D35B6">
        <w:rPr>
          <w:rFonts w:asciiTheme="majorHAnsi" w:hAnsiTheme="majorHAnsi"/>
          <w:sz w:val="25"/>
          <w:szCs w:val="25"/>
        </w:rPr>
        <w:t xml:space="preserve">que a PEC da Prisão em Segunda instância é a principal pauta de combate à corrupção e </w:t>
      </w:r>
      <w:r w:rsidRPr="008D35B6">
        <w:rPr>
          <w:rFonts w:asciiTheme="majorHAnsi" w:hAnsiTheme="majorHAnsi"/>
          <w:sz w:val="25"/>
          <w:szCs w:val="25"/>
        </w:rPr>
        <w:t>impunidade para o nosso país</w:t>
      </w:r>
      <w:r w:rsidR="008D35B6" w:rsidRPr="008D35B6">
        <w:rPr>
          <w:rFonts w:asciiTheme="majorHAnsi" w:hAnsiTheme="majorHAnsi"/>
          <w:sz w:val="25"/>
          <w:szCs w:val="25"/>
        </w:rPr>
        <w:t>;</w:t>
      </w:r>
    </w:p>
    <w:p w:rsidR="007F02DE" w:rsidRPr="008D35B6" w:rsidRDefault="00214A45" w:rsidP="008D35B6">
      <w:pPr>
        <w:pStyle w:val="Corpodetexto"/>
        <w:spacing w:before="199"/>
        <w:ind w:left="102" w:right="116" w:firstLine="1259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>
          <v:rect id="Rectangle 11" o:spid="_x0000_s1026" style="position:absolute;left:0;text-align:left;margin-left:271.15pt;margin-top:9.65pt;width:3.95pt;height:14.4pt;z-index:-251657216;visibility:visible;mso-position-horizontal-relative:page" stroked="f">
            <w10:wrap anchorx="page"/>
          </v:rect>
        </w:pict>
      </w:r>
      <w:r w:rsidR="001C0CDA" w:rsidRPr="008D35B6">
        <w:rPr>
          <w:rFonts w:asciiTheme="majorHAnsi" w:hAnsiTheme="majorHAnsi"/>
          <w:b/>
          <w:sz w:val="25"/>
          <w:szCs w:val="25"/>
        </w:rPr>
        <w:t xml:space="preserve">CONSIDERANDO </w:t>
      </w:r>
      <w:r w:rsidR="001C0CDA" w:rsidRPr="008D35B6">
        <w:rPr>
          <w:rFonts w:asciiTheme="majorHAnsi" w:hAnsiTheme="majorHAnsi"/>
          <w:sz w:val="25"/>
          <w:szCs w:val="25"/>
        </w:rPr>
        <w:t>que, a mudança principal é nos artigos 102 e 105 da constituição</w:t>
      </w:r>
      <w:r w:rsidR="008D35B6" w:rsidRPr="008D35B6">
        <w:rPr>
          <w:rFonts w:asciiTheme="majorHAnsi" w:hAnsiTheme="majorHAnsi"/>
          <w:sz w:val="25"/>
          <w:szCs w:val="25"/>
        </w:rPr>
        <w:t xml:space="preserve">, para acabar </w:t>
      </w:r>
      <w:r w:rsidR="001C0CDA" w:rsidRPr="008D35B6">
        <w:rPr>
          <w:rFonts w:asciiTheme="majorHAnsi" w:hAnsiTheme="majorHAnsi"/>
          <w:sz w:val="25"/>
          <w:szCs w:val="25"/>
        </w:rPr>
        <w:t xml:space="preserve">com os recursos especiais e extraordinários </w:t>
      </w:r>
      <w:r w:rsidR="008D35B6" w:rsidRPr="008D35B6">
        <w:rPr>
          <w:rFonts w:asciiTheme="majorHAnsi" w:hAnsiTheme="majorHAnsi"/>
          <w:sz w:val="25"/>
          <w:szCs w:val="25"/>
        </w:rPr>
        <w:t>a</w:t>
      </w:r>
      <w:r w:rsidR="001C0CDA" w:rsidRPr="008D35B6">
        <w:rPr>
          <w:rFonts w:asciiTheme="majorHAnsi" w:hAnsiTheme="majorHAnsi"/>
          <w:sz w:val="25"/>
          <w:szCs w:val="25"/>
        </w:rPr>
        <w:t xml:space="preserve">o STF e </w:t>
      </w:r>
      <w:r w:rsidR="008D35B6" w:rsidRPr="008D35B6">
        <w:rPr>
          <w:rFonts w:asciiTheme="majorHAnsi" w:hAnsiTheme="majorHAnsi"/>
          <w:sz w:val="25"/>
          <w:szCs w:val="25"/>
        </w:rPr>
        <w:t xml:space="preserve">ao </w:t>
      </w:r>
      <w:r w:rsidR="001C0CDA" w:rsidRPr="008D35B6">
        <w:rPr>
          <w:rFonts w:asciiTheme="majorHAnsi" w:hAnsiTheme="majorHAnsi"/>
          <w:sz w:val="25"/>
          <w:szCs w:val="25"/>
        </w:rPr>
        <w:t>STJ, permitindo a execução penal após condenação em segunda instância</w:t>
      </w:r>
      <w:r w:rsidR="008D35B6" w:rsidRPr="008D35B6">
        <w:rPr>
          <w:rFonts w:asciiTheme="majorHAnsi" w:hAnsiTheme="majorHAnsi"/>
          <w:sz w:val="25"/>
          <w:szCs w:val="25"/>
        </w:rPr>
        <w:t>;</w:t>
      </w:r>
    </w:p>
    <w:p w:rsidR="007F02DE" w:rsidRPr="008D35B6" w:rsidRDefault="00214A45" w:rsidP="008D35B6">
      <w:pPr>
        <w:pStyle w:val="Corpodetexto"/>
        <w:spacing w:before="200"/>
        <w:ind w:left="102" w:right="122" w:firstLine="1187"/>
        <w:jc w:val="both"/>
        <w:rPr>
          <w:rFonts w:asciiTheme="majorHAnsi" w:hAnsiTheme="majorHAnsi"/>
          <w:sz w:val="25"/>
          <w:szCs w:val="25"/>
        </w:rPr>
      </w:pPr>
      <w:r w:rsidRPr="008D35B6">
        <w:rPr>
          <w:rFonts w:asciiTheme="majorHAnsi" w:hAnsiTheme="majorHAnsi"/>
          <w:b/>
          <w:sz w:val="25"/>
          <w:szCs w:val="25"/>
        </w:rPr>
        <w:t xml:space="preserve">CONSIDERANDO </w:t>
      </w:r>
      <w:r w:rsidRPr="008D35B6">
        <w:rPr>
          <w:rFonts w:asciiTheme="majorHAnsi" w:hAnsiTheme="majorHAnsi"/>
          <w:sz w:val="25"/>
          <w:szCs w:val="25"/>
        </w:rPr>
        <w:t>que, quem for condenado em 2ª instância poderá recorrer, mas em processo diferente, enquanto cumpre a pena.</w:t>
      </w:r>
    </w:p>
    <w:p w:rsidR="007F02DE" w:rsidRPr="008D35B6" w:rsidRDefault="00214A45" w:rsidP="008D35B6">
      <w:pPr>
        <w:pStyle w:val="Corpodetexto"/>
        <w:spacing w:before="90"/>
        <w:ind w:left="102" w:right="117" w:firstLine="1247"/>
        <w:jc w:val="both"/>
        <w:rPr>
          <w:rFonts w:asciiTheme="majorHAnsi" w:hAnsiTheme="majorHAnsi"/>
          <w:sz w:val="25"/>
          <w:szCs w:val="25"/>
        </w:rPr>
      </w:pPr>
      <w:r w:rsidRPr="008D35B6">
        <w:rPr>
          <w:rFonts w:asciiTheme="majorHAnsi" w:hAnsiTheme="majorHAnsi"/>
          <w:b/>
          <w:sz w:val="25"/>
          <w:szCs w:val="25"/>
        </w:rPr>
        <w:t xml:space="preserve">CONSIDERANDO </w:t>
      </w:r>
      <w:r w:rsidRPr="008D35B6">
        <w:rPr>
          <w:rFonts w:asciiTheme="majorHAnsi" w:hAnsiTheme="majorHAnsi"/>
          <w:sz w:val="25"/>
          <w:szCs w:val="25"/>
        </w:rPr>
        <w:t xml:space="preserve">que,estamos trazendo uma </w:t>
      </w:r>
      <w:r w:rsidR="008D35B6" w:rsidRPr="008D35B6">
        <w:rPr>
          <w:rFonts w:asciiTheme="majorHAnsi" w:hAnsiTheme="majorHAnsi"/>
          <w:sz w:val="25"/>
          <w:szCs w:val="25"/>
        </w:rPr>
        <w:t xml:space="preserve">enorme </w:t>
      </w:r>
      <w:r w:rsidRPr="008D35B6">
        <w:rPr>
          <w:rFonts w:asciiTheme="majorHAnsi" w:hAnsiTheme="majorHAnsi"/>
          <w:sz w:val="25"/>
          <w:szCs w:val="25"/>
        </w:rPr>
        <w:t>transformação jurídica para o Brasil, agilizando os recursos, para que ricos e poderosos n</w:t>
      </w:r>
      <w:r w:rsidRPr="008D35B6">
        <w:rPr>
          <w:rFonts w:asciiTheme="majorHAnsi" w:hAnsiTheme="majorHAnsi"/>
          <w:sz w:val="25"/>
          <w:szCs w:val="25"/>
        </w:rPr>
        <w:t xml:space="preserve">ão posterguem suas condenações, e também fazendo com que </w:t>
      </w:r>
      <w:r w:rsidR="008D35B6" w:rsidRPr="008D35B6">
        <w:rPr>
          <w:rFonts w:asciiTheme="majorHAnsi" w:hAnsiTheme="majorHAnsi"/>
          <w:sz w:val="25"/>
          <w:szCs w:val="25"/>
        </w:rPr>
        <w:t xml:space="preserve">se </w:t>
      </w:r>
      <w:r w:rsidRPr="008D35B6">
        <w:rPr>
          <w:rFonts w:asciiTheme="majorHAnsi" w:hAnsiTheme="majorHAnsi"/>
          <w:sz w:val="25"/>
          <w:szCs w:val="25"/>
        </w:rPr>
        <w:t>diminua a quantidade de processos nas mãos do STF e STJ.</w:t>
      </w:r>
    </w:p>
    <w:p w:rsidR="007F02DE" w:rsidRPr="008D35B6" w:rsidRDefault="00214A45" w:rsidP="008D35B6">
      <w:pPr>
        <w:pStyle w:val="Corpodetexto"/>
        <w:spacing w:before="199"/>
        <w:ind w:left="102" w:right="117" w:firstLine="1199"/>
        <w:jc w:val="both"/>
        <w:rPr>
          <w:rFonts w:asciiTheme="majorHAnsi" w:hAnsiTheme="majorHAnsi"/>
          <w:sz w:val="25"/>
          <w:szCs w:val="25"/>
        </w:rPr>
      </w:pPr>
      <w:r w:rsidRPr="008D35B6">
        <w:rPr>
          <w:rFonts w:asciiTheme="majorHAnsi" w:hAnsiTheme="majorHAnsi"/>
          <w:b/>
          <w:sz w:val="25"/>
          <w:szCs w:val="25"/>
        </w:rPr>
        <w:t xml:space="preserve">CONSIDERANDO </w:t>
      </w:r>
      <w:r w:rsidRPr="008D35B6">
        <w:rPr>
          <w:rFonts w:asciiTheme="majorHAnsi" w:hAnsiTheme="majorHAnsi"/>
          <w:sz w:val="25"/>
          <w:szCs w:val="25"/>
        </w:rPr>
        <w:t>que, é muito importante o apoio da população nesta luta,poisreforçaoquesemprefalamoseouvimos,asociedadenãoaguentaenãomerece ma</w:t>
      </w:r>
      <w:r w:rsidRPr="008D35B6">
        <w:rPr>
          <w:rFonts w:asciiTheme="majorHAnsi" w:hAnsiTheme="majorHAnsi"/>
          <w:sz w:val="25"/>
          <w:szCs w:val="25"/>
        </w:rPr>
        <w:t>is tanta corrupção eimpunidade.</w:t>
      </w:r>
    </w:p>
    <w:p w:rsidR="007F02DE" w:rsidRPr="008D35B6" w:rsidRDefault="00214A45" w:rsidP="008D35B6">
      <w:pPr>
        <w:pStyle w:val="Corpodetexto"/>
        <w:spacing w:before="201"/>
        <w:ind w:left="102" w:right="119" w:firstLine="1187"/>
        <w:jc w:val="both"/>
        <w:rPr>
          <w:rFonts w:asciiTheme="majorHAnsi" w:hAnsiTheme="majorHAnsi"/>
          <w:sz w:val="25"/>
          <w:szCs w:val="25"/>
        </w:rPr>
      </w:pPr>
      <w:r w:rsidRPr="008D35B6">
        <w:rPr>
          <w:rFonts w:asciiTheme="majorHAnsi" w:hAnsiTheme="majorHAnsi"/>
          <w:b/>
          <w:sz w:val="25"/>
          <w:szCs w:val="25"/>
        </w:rPr>
        <w:t xml:space="preserve">CONSIDERANDO </w:t>
      </w:r>
      <w:r w:rsidRPr="008D35B6">
        <w:rPr>
          <w:rFonts w:asciiTheme="majorHAnsi" w:hAnsiTheme="majorHAnsi"/>
          <w:sz w:val="25"/>
          <w:szCs w:val="25"/>
        </w:rPr>
        <w:t xml:space="preserve">que, o </w:t>
      </w:r>
      <w:r w:rsidR="008D35B6" w:rsidRPr="008D35B6">
        <w:rPr>
          <w:rFonts w:asciiTheme="majorHAnsi" w:hAnsiTheme="majorHAnsi"/>
          <w:sz w:val="25"/>
          <w:szCs w:val="25"/>
        </w:rPr>
        <w:t>ex-</w:t>
      </w:r>
      <w:r w:rsidRPr="008D35B6">
        <w:rPr>
          <w:rFonts w:asciiTheme="majorHAnsi" w:hAnsiTheme="majorHAnsi"/>
          <w:sz w:val="25"/>
          <w:szCs w:val="25"/>
        </w:rPr>
        <w:t xml:space="preserve">Ministro da Justiça Sérgio Moro esteve presente </w:t>
      </w:r>
      <w:r w:rsidR="008D35B6" w:rsidRPr="008D35B6">
        <w:rPr>
          <w:rFonts w:asciiTheme="majorHAnsi" w:hAnsiTheme="majorHAnsi"/>
          <w:sz w:val="25"/>
          <w:szCs w:val="25"/>
        </w:rPr>
        <w:t xml:space="preserve">na </w:t>
      </w:r>
      <w:r w:rsidRPr="008D35B6">
        <w:rPr>
          <w:rFonts w:asciiTheme="majorHAnsi" w:hAnsiTheme="majorHAnsi"/>
          <w:sz w:val="25"/>
          <w:szCs w:val="25"/>
        </w:rPr>
        <w:t xml:space="preserve">Comissão Especial da PEC 199, que </w:t>
      </w:r>
      <w:r w:rsidR="008D35B6" w:rsidRPr="008D35B6">
        <w:rPr>
          <w:rFonts w:asciiTheme="majorHAnsi" w:hAnsiTheme="majorHAnsi"/>
          <w:sz w:val="25"/>
          <w:szCs w:val="25"/>
        </w:rPr>
        <w:t xml:space="preserve">autoriza </w:t>
      </w:r>
      <w:r w:rsidRPr="008D35B6">
        <w:rPr>
          <w:rFonts w:asciiTheme="majorHAnsi" w:hAnsiTheme="majorHAnsi"/>
          <w:sz w:val="25"/>
          <w:szCs w:val="25"/>
        </w:rPr>
        <w:t>a Prisão em Segunda Instância.</w:t>
      </w:r>
    </w:p>
    <w:p w:rsidR="007F02DE" w:rsidRPr="008D35B6" w:rsidRDefault="00214A45" w:rsidP="008D35B6">
      <w:pPr>
        <w:pStyle w:val="Corpodetexto"/>
        <w:spacing w:before="200"/>
        <w:ind w:left="102" w:right="119" w:firstLine="1247"/>
        <w:jc w:val="both"/>
        <w:rPr>
          <w:rFonts w:asciiTheme="majorHAnsi" w:hAnsiTheme="majorHAnsi"/>
          <w:sz w:val="25"/>
          <w:szCs w:val="25"/>
        </w:rPr>
      </w:pPr>
      <w:r w:rsidRPr="008D35B6">
        <w:rPr>
          <w:rFonts w:asciiTheme="majorHAnsi" w:hAnsiTheme="majorHAnsi"/>
          <w:b/>
          <w:sz w:val="25"/>
          <w:szCs w:val="25"/>
        </w:rPr>
        <w:t xml:space="preserve">CONSIDERANDO </w:t>
      </w:r>
      <w:r w:rsidRPr="008D35B6">
        <w:rPr>
          <w:rFonts w:asciiTheme="majorHAnsi" w:hAnsiTheme="majorHAnsi"/>
          <w:sz w:val="25"/>
          <w:szCs w:val="25"/>
        </w:rPr>
        <w:t xml:space="preserve">que </w:t>
      </w:r>
      <w:r w:rsidR="008D35B6" w:rsidRPr="008D35B6">
        <w:rPr>
          <w:rFonts w:asciiTheme="majorHAnsi" w:hAnsiTheme="majorHAnsi"/>
          <w:sz w:val="25"/>
          <w:szCs w:val="25"/>
        </w:rPr>
        <w:t xml:space="preserve">o ex-Ministro </w:t>
      </w:r>
      <w:r w:rsidRPr="008D35B6">
        <w:rPr>
          <w:rFonts w:asciiTheme="majorHAnsi" w:hAnsiTheme="majorHAnsi"/>
          <w:sz w:val="25"/>
          <w:szCs w:val="25"/>
        </w:rPr>
        <w:t xml:space="preserve">Moro é o maior aliado e defensor dessa </w:t>
      </w:r>
      <w:r w:rsidRPr="008D35B6">
        <w:rPr>
          <w:rFonts w:asciiTheme="majorHAnsi" w:hAnsiTheme="majorHAnsi"/>
          <w:sz w:val="25"/>
          <w:szCs w:val="25"/>
        </w:rPr>
        <w:t>medida</w:t>
      </w:r>
      <w:r w:rsidR="008D35B6" w:rsidRPr="008D35B6">
        <w:rPr>
          <w:rFonts w:asciiTheme="majorHAnsi" w:hAnsiTheme="majorHAnsi"/>
          <w:sz w:val="25"/>
          <w:szCs w:val="25"/>
        </w:rPr>
        <w:t>,</w:t>
      </w:r>
      <w:r w:rsidRPr="008D35B6">
        <w:rPr>
          <w:rFonts w:asciiTheme="majorHAnsi" w:hAnsiTheme="majorHAnsi"/>
          <w:sz w:val="25"/>
          <w:szCs w:val="25"/>
        </w:rPr>
        <w:t xml:space="preserve"> ajudando</w:t>
      </w:r>
      <w:r w:rsidR="00D0347F">
        <w:rPr>
          <w:rFonts w:asciiTheme="majorHAnsi" w:hAnsiTheme="majorHAnsi"/>
          <w:sz w:val="25"/>
          <w:szCs w:val="25"/>
        </w:rPr>
        <w:t xml:space="preserve"> </w:t>
      </w:r>
      <w:r w:rsidRPr="008D35B6">
        <w:rPr>
          <w:rFonts w:asciiTheme="majorHAnsi" w:hAnsiTheme="majorHAnsi"/>
          <w:sz w:val="25"/>
          <w:szCs w:val="25"/>
        </w:rPr>
        <w:t>a</w:t>
      </w:r>
      <w:r w:rsidR="00D0347F">
        <w:rPr>
          <w:rFonts w:asciiTheme="majorHAnsi" w:hAnsiTheme="majorHAnsi"/>
          <w:sz w:val="25"/>
          <w:szCs w:val="25"/>
        </w:rPr>
        <w:t xml:space="preserve"> </w:t>
      </w:r>
      <w:r w:rsidRPr="008D35B6">
        <w:rPr>
          <w:rFonts w:asciiTheme="majorHAnsi" w:hAnsiTheme="majorHAnsi"/>
          <w:sz w:val="25"/>
          <w:szCs w:val="25"/>
        </w:rPr>
        <w:t>combater</w:t>
      </w:r>
      <w:r w:rsidR="00D0347F">
        <w:rPr>
          <w:rFonts w:asciiTheme="majorHAnsi" w:hAnsiTheme="majorHAnsi"/>
          <w:sz w:val="25"/>
          <w:szCs w:val="25"/>
        </w:rPr>
        <w:t xml:space="preserve"> </w:t>
      </w:r>
      <w:r w:rsidRPr="008D35B6">
        <w:rPr>
          <w:rFonts w:asciiTheme="majorHAnsi" w:hAnsiTheme="majorHAnsi"/>
          <w:sz w:val="25"/>
          <w:szCs w:val="25"/>
        </w:rPr>
        <w:t>a</w:t>
      </w:r>
      <w:r w:rsidR="00D0347F">
        <w:rPr>
          <w:rFonts w:asciiTheme="majorHAnsi" w:hAnsiTheme="majorHAnsi"/>
          <w:sz w:val="25"/>
          <w:szCs w:val="25"/>
        </w:rPr>
        <w:t xml:space="preserve"> </w:t>
      </w:r>
      <w:r w:rsidRPr="008D35B6">
        <w:rPr>
          <w:rFonts w:asciiTheme="majorHAnsi" w:hAnsiTheme="majorHAnsi"/>
          <w:sz w:val="25"/>
          <w:szCs w:val="25"/>
        </w:rPr>
        <w:t>corrupção</w:t>
      </w:r>
      <w:r w:rsidR="00D0347F">
        <w:rPr>
          <w:rFonts w:asciiTheme="majorHAnsi" w:hAnsiTheme="majorHAnsi"/>
          <w:sz w:val="25"/>
          <w:szCs w:val="25"/>
        </w:rPr>
        <w:t xml:space="preserve"> </w:t>
      </w:r>
      <w:r w:rsidRPr="008D35B6">
        <w:rPr>
          <w:rFonts w:asciiTheme="majorHAnsi" w:hAnsiTheme="majorHAnsi"/>
          <w:sz w:val="25"/>
          <w:szCs w:val="25"/>
        </w:rPr>
        <w:t>e</w:t>
      </w:r>
      <w:r w:rsidR="00D0347F">
        <w:rPr>
          <w:rFonts w:asciiTheme="majorHAnsi" w:hAnsiTheme="majorHAnsi"/>
          <w:sz w:val="25"/>
          <w:szCs w:val="25"/>
        </w:rPr>
        <w:t xml:space="preserve"> </w:t>
      </w:r>
      <w:r w:rsidRPr="008D35B6">
        <w:rPr>
          <w:rFonts w:asciiTheme="majorHAnsi" w:hAnsiTheme="majorHAnsi"/>
          <w:sz w:val="25"/>
          <w:szCs w:val="25"/>
        </w:rPr>
        <w:t>impunidade</w:t>
      </w:r>
      <w:r w:rsidR="00D0347F">
        <w:rPr>
          <w:rFonts w:asciiTheme="majorHAnsi" w:hAnsiTheme="majorHAnsi"/>
          <w:sz w:val="25"/>
          <w:szCs w:val="25"/>
        </w:rPr>
        <w:t xml:space="preserve"> </w:t>
      </w:r>
      <w:r w:rsidRPr="008D35B6">
        <w:rPr>
          <w:rFonts w:asciiTheme="majorHAnsi" w:hAnsiTheme="majorHAnsi"/>
          <w:sz w:val="25"/>
          <w:szCs w:val="25"/>
        </w:rPr>
        <w:t>no</w:t>
      </w:r>
      <w:r w:rsidR="00D0347F">
        <w:rPr>
          <w:rFonts w:asciiTheme="majorHAnsi" w:hAnsiTheme="majorHAnsi"/>
          <w:sz w:val="25"/>
          <w:szCs w:val="25"/>
        </w:rPr>
        <w:t xml:space="preserve"> </w:t>
      </w:r>
      <w:r w:rsidRPr="008D35B6">
        <w:rPr>
          <w:rFonts w:asciiTheme="majorHAnsi" w:hAnsiTheme="majorHAnsi"/>
          <w:sz w:val="25"/>
          <w:szCs w:val="25"/>
        </w:rPr>
        <w:t>Brasil</w:t>
      </w:r>
      <w:r w:rsidR="008D35B6" w:rsidRPr="008D35B6">
        <w:rPr>
          <w:rFonts w:asciiTheme="majorHAnsi" w:hAnsiTheme="majorHAnsi"/>
          <w:sz w:val="25"/>
          <w:szCs w:val="25"/>
        </w:rPr>
        <w:t>, com</w:t>
      </w:r>
      <w:r w:rsidRPr="008D35B6">
        <w:rPr>
          <w:rFonts w:asciiTheme="majorHAnsi" w:hAnsiTheme="majorHAnsi"/>
          <w:sz w:val="25"/>
          <w:szCs w:val="25"/>
        </w:rPr>
        <w:t xml:space="preserve"> uma excelente fala na comissão</w:t>
      </w:r>
      <w:r w:rsidR="008D35B6" w:rsidRPr="008D35B6">
        <w:rPr>
          <w:rFonts w:asciiTheme="majorHAnsi" w:hAnsiTheme="majorHAnsi"/>
          <w:sz w:val="25"/>
          <w:szCs w:val="25"/>
        </w:rPr>
        <w:t>,</w:t>
      </w:r>
      <w:r w:rsidRPr="008D35B6">
        <w:rPr>
          <w:rFonts w:asciiTheme="majorHAnsi" w:hAnsiTheme="majorHAnsi"/>
          <w:sz w:val="25"/>
          <w:szCs w:val="25"/>
        </w:rPr>
        <w:t xml:space="preserve"> explicando porque a medida é tão importante para um Brasil livre daimpunidade</w:t>
      </w:r>
      <w:r w:rsidR="008D35B6" w:rsidRPr="008D35B6">
        <w:rPr>
          <w:rFonts w:asciiTheme="majorHAnsi" w:hAnsiTheme="majorHAnsi"/>
          <w:sz w:val="25"/>
          <w:szCs w:val="25"/>
        </w:rPr>
        <w:t xml:space="preserve">, </w:t>
      </w:r>
    </w:p>
    <w:p w:rsidR="008D35B6" w:rsidRPr="008D35B6" w:rsidRDefault="00214A45" w:rsidP="008D35B6">
      <w:pPr>
        <w:pStyle w:val="Corpodetexto"/>
        <w:spacing w:before="90"/>
        <w:ind w:left="102" w:right="119" w:firstLine="1139"/>
        <w:jc w:val="both"/>
        <w:rPr>
          <w:rFonts w:asciiTheme="majorHAnsi" w:hAnsiTheme="majorHAnsi"/>
          <w:sz w:val="25"/>
          <w:szCs w:val="25"/>
        </w:rPr>
      </w:pPr>
      <w:r w:rsidRPr="008D35B6">
        <w:rPr>
          <w:rFonts w:asciiTheme="majorHAnsi" w:hAnsiTheme="majorHAnsi"/>
          <w:b/>
          <w:sz w:val="25"/>
          <w:szCs w:val="25"/>
        </w:rPr>
        <w:t xml:space="preserve">CONSIDERANDO </w:t>
      </w:r>
      <w:r w:rsidRPr="008D35B6">
        <w:rPr>
          <w:rFonts w:asciiTheme="majorHAnsi" w:hAnsiTheme="majorHAnsi"/>
          <w:bCs/>
          <w:sz w:val="25"/>
          <w:szCs w:val="25"/>
        </w:rPr>
        <w:t>por fim</w:t>
      </w:r>
      <w:r w:rsidRPr="008D35B6">
        <w:rPr>
          <w:rFonts w:asciiTheme="majorHAnsi" w:hAnsiTheme="majorHAnsi"/>
          <w:sz w:val="25"/>
          <w:szCs w:val="25"/>
        </w:rPr>
        <w:t>, a relevância e importância da iniciativa do Deputado Federal A</w:t>
      </w:r>
      <w:r w:rsidRPr="008D35B6">
        <w:rPr>
          <w:rFonts w:asciiTheme="majorHAnsi" w:hAnsiTheme="majorHAnsi"/>
          <w:sz w:val="25"/>
          <w:szCs w:val="25"/>
        </w:rPr>
        <w:t>lex Manente partido Cidadania e o teor da PEC 199.</w:t>
      </w:r>
    </w:p>
    <w:p w:rsidR="007F02DE" w:rsidRDefault="00214A45" w:rsidP="008D35B6">
      <w:pPr>
        <w:pStyle w:val="Corpodetexto"/>
        <w:spacing w:before="90"/>
        <w:ind w:left="102" w:right="119" w:firstLine="1139"/>
        <w:jc w:val="both"/>
        <w:rPr>
          <w:rFonts w:asciiTheme="majorHAnsi" w:hAnsiTheme="majorHAnsi"/>
          <w:sz w:val="25"/>
          <w:szCs w:val="25"/>
        </w:rPr>
      </w:pPr>
      <w:r w:rsidRPr="008D35B6">
        <w:rPr>
          <w:rFonts w:asciiTheme="majorHAnsi" w:hAnsiTheme="majorHAnsi"/>
          <w:sz w:val="25"/>
          <w:szCs w:val="25"/>
        </w:rPr>
        <w:t>Apresentamos,nos</w:t>
      </w:r>
      <w:r w:rsidR="00D0347F">
        <w:rPr>
          <w:rFonts w:asciiTheme="majorHAnsi" w:hAnsiTheme="majorHAnsi"/>
          <w:sz w:val="25"/>
          <w:szCs w:val="25"/>
        </w:rPr>
        <w:t xml:space="preserve"> </w:t>
      </w:r>
      <w:r w:rsidRPr="008D35B6">
        <w:rPr>
          <w:rFonts w:asciiTheme="majorHAnsi" w:hAnsiTheme="majorHAnsi"/>
          <w:sz w:val="25"/>
          <w:szCs w:val="25"/>
        </w:rPr>
        <w:t>termos</w:t>
      </w:r>
      <w:r w:rsidR="00D0347F">
        <w:rPr>
          <w:rFonts w:asciiTheme="majorHAnsi" w:hAnsiTheme="majorHAnsi"/>
          <w:sz w:val="25"/>
          <w:szCs w:val="25"/>
        </w:rPr>
        <w:t xml:space="preserve"> </w:t>
      </w:r>
      <w:r w:rsidRPr="008D35B6">
        <w:rPr>
          <w:rFonts w:asciiTheme="majorHAnsi" w:hAnsiTheme="majorHAnsi"/>
          <w:sz w:val="25"/>
          <w:szCs w:val="25"/>
        </w:rPr>
        <w:t>regimentais</w:t>
      </w:r>
      <w:r w:rsidR="00D0347F">
        <w:rPr>
          <w:rFonts w:asciiTheme="majorHAnsi" w:hAnsiTheme="majorHAnsi"/>
          <w:sz w:val="25"/>
          <w:szCs w:val="25"/>
        </w:rPr>
        <w:t xml:space="preserve"> </w:t>
      </w:r>
      <w:r w:rsidRPr="008D35B6">
        <w:rPr>
          <w:rFonts w:asciiTheme="majorHAnsi" w:hAnsiTheme="majorHAnsi"/>
          <w:sz w:val="25"/>
          <w:szCs w:val="25"/>
        </w:rPr>
        <w:t>,a</w:t>
      </w:r>
      <w:r w:rsidR="00D0347F">
        <w:rPr>
          <w:rFonts w:asciiTheme="majorHAnsi" w:hAnsiTheme="majorHAnsi"/>
          <w:sz w:val="25"/>
          <w:szCs w:val="25"/>
        </w:rPr>
        <w:t xml:space="preserve"> </w:t>
      </w:r>
      <w:r w:rsidRPr="008D35B6">
        <w:rPr>
          <w:rFonts w:asciiTheme="majorHAnsi" w:hAnsiTheme="majorHAnsi"/>
          <w:sz w:val="25"/>
          <w:szCs w:val="25"/>
        </w:rPr>
        <w:t>presente</w:t>
      </w:r>
      <w:r w:rsidR="00D0347F">
        <w:rPr>
          <w:rFonts w:asciiTheme="majorHAnsi" w:hAnsiTheme="majorHAnsi"/>
          <w:sz w:val="25"/>
          <w:szCs w:val="25"/>
        </w:rPr>
        <w:t xml:space="preserve"> </w:t>
      </w:r>
      <w:r w:rsidRPr="008D35B6">
        <w:rPr>
          <w:rFonts w:asciiTheme="majorHAnsi" w:hAnsiTheme="majorHAnsi"/>
          <w:sz w:val="25"/>
          <w:szCs w:val="25"/>
        </w:rPr>
        <w:t>Moção</w:t>
      </w:r>
      <w:r w:rsidR="00D0347F">
        <w:rPr>
          <w:rFonts w:asciiTheme="majorHAnsi" w:hAnsiTheme="majorHAnsi"/>
          <w:sz w:val="25"/>
          <w:szCs w:val="25"/>
        </w:rPr>
        <w:t xml:space="preserve"> </w:t>
      </w:r>
      <w:r w:rsidRPr="008D35B6">
        <w:rPr>
          <w:rFonts w:asciiTheme="majorHAnsi" w:hAnsiTheme="majorHAnsi"/>
          <w:sz w:val="25"/>
          <w:szCs w:val="25"/>
        </w:rPr>
        <w:t>de</w:t>
      </w:r>
      <w:r w:rsidR="00D0347F">
        <w:rPr>
          <w:rFonts w:asciiTheme="majorHAnsi" w:hAnsiTheme="majorHAnsi"/>
          <w:sz w:val="25"/>
          <w:szCs w:val="25"/>
        </w:rPr>
        <w:t xml:space="preserve"> </w:t>
      </w:r>
      <w:r w:rsidRPr="008D35B6">
        <w:rPr>
          <w:rFonts w:asciiTheme="majorHAnsi" w:hAnsiTheme="majorHAnsi"/>
          <w:sz w:val="25"/>
          <w:szCs w:val="25"/>
        </w:rPr>
        <w:t>Apoio à</w:t>
      </w:r>
      <w:r w:rsidR="00D0347F">
        <w:rPr>
          <w:rFonts w:asciiTheme="majorHAnsi" w:hAnsiTheme="majorHAnsi"/>
          <w:sz w:val="25"/>
          <w:szCs w:val="25"/>
        </w:rPr>
        <w:t xml:space="preserve"> </w:t>
      </w:r>
      <w:bookmarkStart w:id="0" w:name="_GoBack"/>
      <w:bookmarkEnd w:id="0"/>
      <w:r w:rsidRPr="008D35B6">
        <w:rPr>
          <w:rFonts w:asciiTheme="majorHAnsi" w:hAnsiTheme="majorHAnsi"/>
          <w:sz w:val="25"/>
          <w:szCs w:val="25"/>
        </w:rPr>
        <w:t>Proposta de Emenda Constitucional da Prisão em Segunda Instância, de autoria do Deputado Federal Alex Manente (Cidadania) e solicitamos o envio da m</w:t>
      </w:r>
      <w:r w:rsidRPr="008D35B6">
        <w:rPr>
          <w:rFonts w:asciiTheme="majorHAnsi" w:hAnsiTheme="majorHAnsi"/>
          <w:sz w:val="25"/>
          <w:szCs w:val="25"/>
        </w:rPr>
        <w:t xml:space="preserve">esma ao gabinete do Deputado em Brasília. </w:t>
      </w:r>
    </w:p>
    <w:p w:rsidR="008D35B6" w:rsidRDefault="008D35B6" w:rsidP="008D35B6">
      <w:pPr>
        <w:pStyle w:val="Corpodetexto"/>
        <w:spacing w:before="90"/>
        <w:ind w:left="102" w:right="119" w:firstLine="1139"/>
        <w:jc w:val="both"/>
        <w:rPr>
          <w:rFonts w:asciiTheme="majorHAnsi" w:hAnsiTheme="majorHAnsi"/>
          <w:sz w:val="25"/>
          <w:szCs w:val="25"/>
        </w:rPr>
      </w:pPr>
    </w:p>
    <w:p w:rsidR="008D35B6" w:rsidRDefault="00214A45" w:rsidP="008D35B6">
      <w:pPr>
        <w:pStyle w:val="Corpodetexto"/>
        <w:spacing w:before="90"/>
        <w:ind w:right="119"/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Câmara Municipal de Cordeirópolis, 10 de dezembro de 2020. </w:t>
      </w:r>
    </w:p>
    <w:p w:rsidR="008D35B6" w:rsidRDefault="008D35B6" w:rsidP="008D35B6">
      <w:pPr>
        <w:pStyle w:val="Corpodetexto"/>
        <w:spacing w:before="90"/>
        <w:ind w:right="119"/>
        <w:jc w:val="center"/>
        <w:rPr>
          <w:rFonts w:asciiTheme="majorHAnsi" w:hAnsiTheme="majorHAnsi"/>
          <w:sz w:val="25"/>
          <w:szCs w:val="25"/>
        </w:rPr>
      </w:pPr>
    </w:p>
    <w:p w:rsidR="008D35B6" w:rsidRDefault="008D35B6" w:rsidP="008D35B6">
      <w:pPr>
        <w:pStyle w:val="Corpodetexto"/>
        <w:spacing w:before="90"/>
        <w:ind w:right="119"/>
        <w:jc w:val="center"/>
        <w:rPr>
          <w:rFonts w:asciiTheme="majorHAnsi" w:hAnsiTheme="majorHAnsi"/>
          <w:b/>
          <w:bCs/>
          <w:sz w:val="25"/>
          <w:szCs w:val="25"/>
        </w:rPr>
        <w:sectPr w:rsidR="008D35B6" w:rsidSect="001C0CDA">
          <w:headerReference w:type="default" r:id="rId7"/>
          <w:pgSz w:w="11910" w:h="16840" w:code="9"/>
          <w:pgMar w:top="1758" w:right="851" w:bottom="1021" w:left="1021" w:header="720" w:footer="720" w:gutter="0"/>
          <w:cols w:space="720"/>
          <w:docGrid w:linePitch="299"/>
        </w:sectPr>
      </w:pPr>
    </w:p>
    <w:p w:rsidR="008D35B6" w:rsidRDefault="008D35B6" w:rsidP="008D35B6">
      <w:pPr>
        <w:pStyle w:val="Corpodetexto"/>
        <w:spacing w:before="90"/>
        <w:ind w:right="119"/>
        <w:jc w:val="center"/>
        <w:rPr>
          <w:rFonts w:asciiTheme="majorHAnsi" w:hAnsiTheme="majorHAnsi"/>
          <w:b/>
          <w:bCs/>
          <w:sz w:val="25"/>
          <w:szCs w:val="25"/>
        </w:rPr>
      </w:pPr>
    </w:p>
    <w:p w:rsidR="008D35B6" w:rsidRDefault="008D35B6" w:rsidP="008D35B6">
      <w:pPr>
        <w:pStyle w:val="Corpodetexto"/>
        <w:spacing w:before="90"/>
        <w:ind w:right="119"/>
        <w:jc w:val="center"/>
        <w:rPr>
          <w:rFonts w:asciiTheme="majorHAnsi" w:hAnsiTheme="majorHAnsi"/>
          <w:b/>
          <w:bCs/>
          <w:sz w:val="25"/>
          <w:szCs w:val="25"/>
        </w:rPr>
      </w:pPr>
    </w:p>
    <w:p w:rsidR="008D35B6" w:rsidRDefault="00214A45" w:rsidP="008D35B6">
      <w:pPr>
        <w:pStyle w:val="Corpodetexto"/>
        <w:spacing w:before="90"/>
        <w:ind w:right="119"/>
        <w:jc w:val="center"/>
        <w:rPr>
          <w:rFonts w:asciiTheme="majorHAnsi" w:hAnsiTheme="majorHAnsi"/>
          <w:b/>
          <w:bCs/>
          <w:sz w:val="25"/>
          <w:szCs w:val="25"/>
        </w:rPr>
      </w:pPr>
      <w:r>
        <w:rPr>
          <w:rFonts w:asciiTheme="majorHAnsi" w:hAnsiTheme="majorHAnsi"/>
          <w:b/>
          <w:bCs/>
          <w:sz w:val="25"/>
          <w:szCs w:val="25"/>
        </w:rPr>
        <w:t>Anderson Antonio Hespanhol</w:t>
      </w:r>
    </w:p>
    <w:p w:rsidR="008D35B6" w:rsidRDefault="00214A45" w:rsidP="008D35B6">
      <w:pPr>
        <w:pStyle w:val="Corpodetexto"/>
        <w:spacing w:before="90"/>
        <w:ind w:right="119"/>
        <w:jc w:val="center"/>
        <w:rPr>
          <w:rFonts w:asciiTheme="majorHAnsi" w:hAnsiTheme="majorHAnsi"/>
          <w:b/>
          <w:bCs/>
          <w:sz w:val="25"/>
          <w:szCs w:val="25"/>
        </w:rPr>
      </w:pPr>
      <w:r>
        <w:rPr>
          <w:rFonts w:asciiTheme="majorHAnsi" w:hAnsiTheme="majorHAnsi"/>
          <w:b/>
          <w:bCs/>
          <w:sz w:val="25"/>
          <w:szCs w:val="25"/>
        </w:rPr>
        <w:t>Vereador – Cidadania</w:t>
      </w:r>
    </w:p>
    <w:p w:rsidR="008D35B6" w:rsidRDefault="008D35B6" w:rsidP="008D35B6">
      <w:pPr>
        <w:pStyle w:val="Corpodetexto"/>
        <w:spacing w:before="90"/>
        <w:ind w:right="119"/>
        <w:jc w:val="center"/>
        <w:rPr>
          <w:rFonts w:asciiTheme="majorHAnsi" w:hAnsiTheme="majorHAnsi"/>
          <w:b/>
          <w:bCs/>
          <w:sz w:val="25"/>
          <w:szCs w:val="25"/>
        </w:rPr>
      </w:pPr>
    </w:p>
    <w:p w:rsidR="008D35B6" w:rsidRDefault="008D35B6" w:rsidP="008D35B6">
      <w:pPr>
        <w:pStyle w:val="Corpodetexto"/>
        <w:spacing w:before="90"/>
        <w:ind w:right="119"/>
        <w:jc w:val="center"/>
        <w:rPr>
          <w:rFonts w:asciiTheme="majorHAnsi" w:hAnsiTheme="majorHAnsi"/>
          <w:b/>
          <w:bCs/>
          <w:sz w:val="25"/>
          <w:szCs w:val="25"/>
        </w:rPr>
      </w:pPr>
    </w:p>
    <w:p w:rsidR="008D35B6" w:rsidRDefault="00214A45" w:rsidP="008D35B6">
      <w:pPr>
        <w:pStyle w:val="Corpodetexto"/>
        <w:spacing w:before="90"/>
        <w:ind w:right="119"/>
        <w:jc w:val="center"/>
        <w:rPr>
          <w:rFonts w:asciiTheme="majorHAnsi" w:hAnsiTheme="majorHAnsi"/>
          <w:b/>
          <w:bCs/>
          <w:sz w:val="25"/>
          <w:szCs w:val="25"/>
        </w:rPr>
      </w:pPr>
      <w:r>
        <w:rPr>
          <w:rFonts w:asciiTheme="majorHAnsi" w:hAnsiTheme="majorHAnsi"/>
          <w:b/>
          <w:bCs/>
          <w:sz w:val="25"/>
          <w:szCs w:val="25"/>
        </w:rPr>
        <w:t>Mariana Fleury Tamiazo</w:t>
      </w:r>
    </w:p>
    <w:p w:rsidR="007F02DE" w:rsidRDefault="00214A45" w:rsidP="008D35B6">
      <w:pPr>
        <w:pStyle w:val="Corpodetexto"/>
        <w:spacing w:before="90"/>
        <w:ind w:right="119"/>
        <w:jc w:val="center"/>
        <w:rPr>
          <w:sz w:val="26"/>
        </w:rPr>
      </w:pPr>
      <w:r>
        <w:rPr>
          <w:rFonts w:asciiTheme="majorHAnsi" w:hAnsiTheme="majorHAnsi"/>
          <w:b/>
          <w:bCs/>
          <w:sz w:val="25"/>
          <w:szCs w:val="25"/>
        </w:rPr>
        <w:t>Vereadora – Cidadania</w:t>
      </w:r>
    </w:p>
    <w:p w:rsidR="008D35B6" w:rsidRDefault="008D35B6" w:rsidP="008D35B6">
      <w:pPr>
        <w:pStyle w:val="Corpodetexto"/>
        <w:jc w:val="center"/>
        <w:rPr>
          <w:sz w:val="20"/>
        </w:rPr>
        <w:sectPr w:rsidR="008D35B6" w:rsidSect="008D35B6">
          <w:type w:val="continuous"/>
          <w:pgSz w:w="11910" w:h="16840"/>
          <w:pgMar w:top="1580" w:right="1580" w:bottom="280" w:left="1600" w:header="720" w:footer="720" w:gutter="0"/>
          <w:cols w:num="2" w:space="720"/>
        </w:sectPr>
      </w:pPr>
    </w:p>
    <w:p w:rsidR="007F02DE" w:rsidRDefault="007F02DE" w:rsidP="008D35B6">
      <w:pPr>
        <w:pStyle w:val="Corpodetexto"/>
        <w:jc w:val="center"/>
        <w:rPr>
          <w:sz w:val="20"/>
        </w:rPr>
      </w:pPr>
    </w:p>
    <w:sectPr w:rsidR="007F02DE" w:rsidSect="008D35B6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4A45" w:rsidRDefault="00214A45">
      <w:r>
        <w:separator/>
      </w:r>
    </w:p>
  </w:endnote>
  <w:endnote w:type="continuationSeparator" w:id="0">
    <w:p w:rsidR="00214A45" w:rsidRDefault="0021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4A45" w:rsidRDefault="00214A45">
      <w:r>
        <w:separator/>
      </w:r>
    </w:p>
  </w:footnote>
  <w:footnote w:type="continuationSeparator" w:id="0">
    <w:p w:rsidR="00214A45" w:rsidRDefault="0021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6759" w:rsidRDefault="00214A4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2DE"/>
    <w:rsid w:val="00190E5E"/>
    <w:rsid w:val="001C0CDA"/>
    <w:rsid w:val="00214A45"/>
    <w:rsid w:val="007F02DE"/>
    <w:rsid w:val="008D35B6"/>
    <w:rsid w:val="00BA2667"/>
    <w:rsid w:val="00D0347F"/>
    <w:rsid w:val="00D51629"/>
    <w:rsid w:val="00D949C5"/>
    <w:rsid w:val="00DD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5DF236"/>
  <w15:docId w15:val="{FE8C8BEF-92E4-41C4-84AB-30157B73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667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BA2667"/>
    <w:pPr>
      <w:spacing w:before="90"/>
      <w:ind w:left="4072" w:right="117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BA26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A2667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A2667"/>
  </w:style>
  <w:style w:type="paragraph" w:customStyle="1" w:styleId="TableParagraph">
    <w:name w:val="Table Paragraph"/>
    <w:basedOn w:val="Normal"/>
    <w:uiPriority w:val="1"/>
    <w:qFormat/>
    <w:rsid w:val="00BA2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B8CF3-728C-4CC6-A83F-72F720EB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Tamiazo</dc:creator>
  <cp:lastModifiedBy>Paulo Tamiazo</cp:lastModifiedBy>
  <cp:revision>3</cp:revision>
  <cp:lastPrinted>2020-12-10T15:16:00Z</cp:lastPrinted>
  <dcterms:created xsi:type="dcterms:W3CDTF">2020-12-10T17:46:00Z</dcterms:created>
  <dcterms:modified xsi:type="dcterms:W3CDTF">2020-12-11T15:39:00Z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LastSaved">
    <vt:filetime>2020-12-10T00:00:00Z</vt:filetime>
  </property>
</Properties>
</file>