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63" w:rsidRDefault="00802A63" w:rsidP="006108A3">
      <w:pPr>
        <w:spacing w:after="0"/>
        <w:ind w:right="-57"/>
        <w:jc w:val="center"/>
        <w:rPr>
          <w:rFonts w:ascii="Arial" w:hAnsi="Arial" w:cs="Arial"/>
          <w:b/>
          <w:bCs/>
          <w:sz w:val="26"/>
          <w:szCs w:val="26"/>
          <w:u w:val="single"/>
        </w:rPr>
      </w:pPr>
    </w:p>
    <w:p w:rsidR="006108A3" w:rsidRPr="00802A63" w:rsidRDefault="00802A63" w:rsidP="006108A3">
      <w:pPr>
        <w:spacing w:after="0"/>
        <w:ind w:right="-57"/>
        <w:jc w:val="center"/>
        <w:rPr>
          <w:rFonts w:asciiTheme="majorHAnsi" w:hAnsiTheme="majorHAnsi" w:cs="Arial"/>
          <w:b/>
          <w:bCs/>
          <w:sz w:val="24"/>
          <w:szCs w:val="24"/>
          <w:u w:val="single"/>
        </w:rPr>
      </w:pPr>
      <w:r w:rsidRPr="00802A63">
        <w:rPr>
          <w:rFonts w:asciiTheme="majorHAnsi" w:hAnsiTheme="majorHAnsi" w:cs="Arial"/>
          <w:b/>
          <w:bCs/>
          <w:sz w:val="24"/>
          <w:szCs w:val="24"/>
          <w:u w:val="single"/>
        </w:rPr>
        <w:t>Autógrafo nº 3427</w:t>
      </w:r>
    </w:p>
    <w:p w:rsidR="006108A3" w:rsidRPr="00802A63" w:rsidRDefault="006108A3" w:rsidP="006108A3">
      <w:pPr>
        <w:spacing w:after="0"/>
        <w:ind w:right="-57"/>
        <w:jc w:val="center"/>
        <w:rPr>
          <w:rFonts w:asciiTheme="majorHAnsi" w:hAnsiTheme="majorHAnsi" w:cs="Arial"/>
          <w:b/>
          <w:bCs/>
          <w:sz w:val="24"/>
          <w:szCs w:val="24"/>
          <w:u w:val="single"/>
        </w:rPr>
      </w:pPr>
    </w:p>
    <w:p w:rsidR="006108A3" w:rsidRPr="00802A63" w:rsidRDefault="006108A3" w:rsidP="006108A3">
      <w:pPr>
        <w:pStyle w:val="Textoembloco1"/>
        <w:ind w:left="5103" w:right="-57"/>
        <w:rPr>
          <w:rFonts w:asciiTheme="majorHAnsi" w:hAnsiTheme="majorHAnsi" w:cs="Arial"/>
          <w:b/>
        </w:rPr>
      </w:pPr>
      <w:r w:rsidRPr="00802A63">
        <w:rPr>
          <w:rFonts w:asciiTheme="majorHAnsi" w:hAnsiTheme="majorHAnsi" w:cs="Arial"/>
          <w:b/>
        </w:rPr>
        <w:t>Autoriza o Poder Executivo a celebrar convênio com o Departamento Estadual de Trânsito – DETRAN-SP, objetivando a transferência de recursos financeiros para a execução de ações relativas ao Movimento Paulista de Segurança no Trânsito.</w:t>
      </w:r>
    </w:p>
    <w:p w:rsidR="006108A3" w:rsidRPr="00802A63" w:rsidRDefault="006108A3" w:rsidP="006108A3">
      <w:pPr>
        <w:pStyle w:val="Textoembloco1"/>
        <w:ind w:left="5103" w:right="-57"/>
        <w:rPr>
          <w:rFonts w:asciiTheme="majorHAnsi" w:hAnsiTheme="majorHAnsi" w:cs="Arial"/>
          <w:b/>
        </w:rPr>
      </w:pPr>
    </w:p>
    <w:p w:rsidR="006108A3" w:rsidRPr="00802A63" w:rsidRDefault="00802A63" w:rsidP="006108A3">
      <w:pPr>
        <w:keepLines/>
        <w:shd w:val="clear" w:color="auto" w:fill="FFFFFF"/>
        <w:tabs>
          <w:tab w:val="left" w:pos="8505"/>
        </w:tabs>
        <w:autoSpaceDE w:val="0"/>
        <w:snapToGrid w:val="0"/>
        <w:spacing w:after="0" w:line="100" w:lineRule="atLeast"/>
        <w:ind w:right="-285"/>
        <w:jc w:val="both"/>
        <w:rPr>
          <w:rStyle w:val="Forte"/>
          <w:rFonts w:asciiTheme="majorHAnsi" w:eastAsia="DejaVu Sans" w:hAnsiTheme="majorHAnsi" w:cs="Arial"/>
          <w:sz w:val="24"/>
          <w:szCs w:val="24"/>
          <w:lang w:val="pt-PT"/>
        </w:rPr>
      </w:pPr>
      <w:r w:rsidRPr="00802A63">
        <w:rPr>
          <w:rStyle w:val="Forte"/>
          <w:rFonts w:asciiTheme="majorHAnsi" w:eastAsia="DejaVu Sans" w:hAnsiTheme="majorHAnsi" w:cs="Arial"/>
          <w:b w:val="0"/>
          <w:sz w:val="24"/>
          <w:szCs w:val="24"/>
          <w:lang w:val="pt-PT"/>
        </w:rPr>
        <w:t>A</w:t>
      </w:r>
      <w:r w:rsidR="006108A3" w:rsidRPr="00802A63">
        <w:rPr>
          <w:rStyle w:val="Forte"/>
          <w:rFonts w:asciiTheme="majorHAnsi" w:eastAsia="DejaVu Sans" w:hAnsiTheme="majorHAnsi" w:cs="Arial"/>
          <w:b w:val="0"/>
          <w:bCs w:val="0"/>
          <w:sz w:val="24"/>
          <w:szCs w:val="24"/>
          <w:lang w:val="pt-PT"/>
        </w:rPr>
        <w:t xml:space="preserve"> </w:t>
      </w:r>
      <w:r w:rsidR="006108A3" w:rsidRPr="00802A63">
        <w:rPr>
          <w:rStyle w:val="Forte"/>
          <w:rFonts w:asciiTheme="majorHAnsi" w:eastAsia="DejaVu Sans" w:hAnsiTheme="majorHAnsi" w:cs="Arial"/>
          <w:bCs w:val="0"/>
          <w:sz w:val="24"/>
          <w:szCs w:val="24"/>
          <w:lang w:val="pt-PT"/>
        </w:rPr>
        <w:t xml:space="preserve">Câmara Municipal de Cordeirópolis </w:t>
      </w:r>
      <w:r w:rsidRPr="00802A63">
        <w:rPr>
          <w:rStyle w:val="Forte"/>
          <w:rFonts w:asciiTheme="majorHAnsi" w:eastAsia="DejaVu Sans" w:hAnsiTheme="majorHAnsi" w:cs="Arial"/>
          <w:b w:val="0"/>
          <w:sz w:val="24"/>
          <w:szCs w:val="24"/>
          <w:lang w:val="pt-PT"/>
        </w:rPr>
        <w:t>decreta:</w:t>
      </w:r>
    </w:p>
    <w:p w:rsidR="006108A3" w:rsidRPr="00802A63" w:rsidRDefault="006108A3" w:rsidP="006108A3">
      <w:pPr>
        <w:keepLines/>
        <w:tabs>
          <w:tab w:val="left" w:pos="142"/>
          <w:tab w:val="left" w:pos="2552"/>
          <w:tab w:val="left" w:pos="2835"/>
          <w:tab w:val="left" w:pos="5420"/>
          <w:tab w:val="left" w:pos="5880"/>
          <w:tab w:val="left" w:pos="8760"/>
          <w:tab w:val="left" w:pos="8931"/>
        </w:tabs>
        <w:spacing w:after="0"/>
        <w:ind w:firstLine="2835"/>
        <w:jc w:val="both"/>
        <w:rPr>
          <w:rFonts w:asciiTheme="majorHAnsi" w:hAnsiTheme="majorHAnsi" w:cs="Arial"/>
          <w:b/>
          <w:sz w:val="24"/>
          <w:szCs w:val="24"/>
          <w:lang w:val="pt-PT"/>
        </w:rPr>
      </w:pPr>
    </w:p>
    <w:p w:rsidR="006108A3" w:rsidRPr="00802A63" w:rsidRDefault="006108A3" w:rsidP="006108A3">
      <w:pPr>
        <w:pStyle w:val="Ttulo"/>
        <w:ind w:right="-57"/>
        <w:jc w:val="both"/>
        <w:rPr>
          <w:rFonts w:asciiTheme="majorHAnsi" w:hAnsiTheme="majorHAnsi" w:cs="Arial"/>
          <w:b w:val="0"/>
          <w:bCs w:val="0"/>
          <w:sz w:val="24"/>
          <w:szCs w:val="24"/>
        </w:rPr>
      </w:pPr>
      <w:r w:rsidRPr="00802A63">
        <w:rPr>
          <w:rFonts w:asciiTheme="majorHAnsi" w:hAnsiTheme="majorHAnsi" w:cs="Arial"/>
          <w:sz w:val="24"/>
          <w:szCs w:val="24"/>
          <w:u w:val="single"/>
        </w:rPr>
        <w:t>Art. 1</w:t>
      </w:r>
      <w:r w:rsidRPr="00802A63">
        <w:rPr>
          <w:rFonts w:asciiTheme="majorHAnsi" w:hAnsiTheme="majorHAnsi" w:cs="Arial"/>
          <w:strike/>
          <w:sz w:val="24"/>
          <w:szCs w:val="24"/>
          <w:u w:val="single"/>
        </w:rPr>
        <w:t>º</w:t>
      </w:r>
      <w:r w:rsidRPr="00802A63">
        <w:rPr>
          <w:rFonts w:asciiTheme="majorHAnsi" w:hAnsiTheme="majorHAnsi" w:cs="Arial"/>
          <w:b w:val="0"/>
          <w:sz w:val="24"/>
          <w:szCs w:val="24"/>
        </w:rPr>
        <w:t xml:space="preserve"> - </w:t>
      </w:r>
      <w:r w:rsidRPr="00802A63">
        <w:rPr>
          <w:rFonts w:asciiTheme="majorHAnsi" w:hAnsiTheme="majorHAnsi" w:cs="Arial"/>
          <w:b w:val="0"/>
          <w:bCs w:val="0"/>
          <w:sz w:val="24"/>
          <w:szCs w:val="24"/>
        </w:rPr>
        <w:t xml:space="preserve">Fica o </w:t>
      </w:r>
      <w:r w:rsidRPr="00802A63">
        <w:rPr>
          <w:rFonts w:asciiTheme="majorHAnsi" w:hAnsiTheme="majorHAnsi" w:cs="Arial"/>
          <w:sz w:val="24"/>
          <w:szCs w:val="24"/>
        </w:rPr>
        <w:t>Poder Executivo</w:t>
      </w:r>
      <w:r w:rsidRPr="00802A63">
        <w:rPr>
          <w:rFonts w:asciiTheme="majorHAnsi" w:hAnsiTheme="majorHAnsi" w:cs="Arial"/>
          <w:b w:val="0"/>
          <w:bCs w:val="0"/>
          <w:sz w:val="24"/>
          <w:szCs w:val="24"/>
        </w:rPr>
        <w:t xml:space="preserve"> autorizado a celebrar convênio com o </w:t>
      </w:r>
      <w:r w:rsidRPr="00802A63">
        <w:rPr>
          <w:rFonts w:asciiTheme="majorHAnsi" w:hAnsiTheme="majorHAnsi" w:cs="Arial"/>
          <w:sz w:val="24"/>
          <w:szCs w:val="24"/>
        </w:rPr>
        <w:t>Departamento Estadual de Trânsito – DETRAN-SP</w:t>
      </w:r>
      <w:r w:rsidRPr="00802A63">
        <w:rPr>
          <w:rFonts w:asciiTheme="majorHAnsi" w:hAnsiTheme="majorHAnsi" w:cs="Arial"/>
          <w:b w:val="0"/>
          <w:bCs w:val="0"/>
          <w:sz w:val="24"/>
          <w:szCs w:val="24"/>
        </w:rPr>
        <w:t>, tendo por objeto a transferência de recursos financeiros para a execução de ações relativas ao Movimento Paulista de Segurança no Trânsito, instituído pelo Decreto Estadual n</w:t>
      </w:r>
      <w:r w:rsidRPr="00802A63">
        <w:rPr>
          <w:rFonts w:asciiTheme="majorHAnsi" w:hAnsiTheme="majorHAnsi" w:cs="Arial"/>
          <w:b w:val="0"/>
          <w:bCs w:val="0"/>
          <w:strike/>
          <w:sz w:val="24"/>
          <w:szCs w:val="24"/>
        </w:rPr>
        <w:t>º</w:t>
      </w:r>
      <w:r w:rsidRPr="00802A63">
        <w:rPr>
          <w:rFonts w:asciiTheme="majorHAnsi" w:hAnsiTheme="majorHAnsi" w:cs="Arial"/>
          <w:b w:val="0"/>
          <w:bCs w:val="0"/>
          <w:sz w:val="24"/>
          <w:szCs w:val="24"/>
        </w:rPr>
        <w:t xml:space="preserve"> 61.442, de 20 de agosto de 2015.</w:t>
      </w:r>
    </w:p>
    <w:p w:rsidR="006108A3" w:rsidRPr="00802A63" w:rsidRDefault="006108A3" w:rsidP="006108A3">
      <w:pPr>
        <w:pStyle w:val="Ttulo"/>
        <w:ind w:right="-57" w:firstLine="2835"/>
        <w:jc w:val="both"/>
        <w:rPr>
          <w:rFonts w:asciiTheme="majorHAnsi" w:hAnsiTheme="majorHAnsi" w:cs="Arial"/>
          <w:b w:val="0"/>
          <w:bCs w:val="0"/>
          <w:sz w:val="24"/>
          <w:szCs w:val="24"/>
        </w:rPr>
      </w:pPr>
    </w:p>
    <w:p w:rsidR="006108A3" w:rsidRPr="00802A63" w:rsidRDefault="006108A3" w:rsidP="006108A3">
      <w:pPr>
        <w:pStyle w:val="Ttulo"/>
        <w:ind w:right="-57"/>
        <w:jc w:val="both"/>
        <w:rPr>
          <w:rFonts w:asciiTheme="majorHAnsi" w:hAnsiTheme="majorHAnsi" w:cs="Arial"/>
          <w:b w:val="0"/>
          <w:bCs w:val="0"/>
          <w:sz w:val="24"/>
          <w:szCs w:val="24"/>
        </w:rPr>
      </w:pPr>
      <w:r w:rsidRPr="00802A63">
        <w:rPr>
          <w:rFonts w:asciiTheme="majorHAnsi" w:hAnsiTheme="majorHAnsi" w:cs="Arial"/>
          <w:sz w:val="24"/>
          <w:szCs w:val="24"/>
        </w:rPr>
        <w:tab/>
      </w:r>
      <w:r w:rsidRPr="00802A63">
        <w:rPr>
          <w:rFonts w:asciiTheme="majorHAnsi" w:hAnsiTheme="majorHAnsi" w:cs="Arial"/>
          <w:sz w:val="24"/>
          <w:szCs w:val="24"/>
          <w:u w:val="single"/>
        </w:rPr>
        <w:t>Parágrafo único</w:t>
      </w:r>
      <w:r w:rsidRPr="00802A63">
        <w:rPr>
          <w:rFonts w:asciiTheme="majorHAnsi" w:hAnsiTheme="majorHAnsi" w:cs="Arial"/>
          <w:sz w:val="24"/>
          <w:szCs w:val="24"/>
        </w:rPr>
        <w:t xml:space="preserve"> </w:t>
      </w:r>
      <w:r w:rsidRPr="00802A63">
        <w:rPr>
          <w:rFonts w:asciiTheme="majorHAnsi" w:hAnsiTheme="majorHAnsi" w:cs="Arial"/>
          <w:b w:val="0"/>
          <w:sz w:val="24"/>
          <w:szCs w:val="24"/>
        </w:rPr>
        <w:t>-</w:t>
      </w:r>
      <w:r w:rsidRPr="00802A63">
        <w:rPr>
          <w:rFonts w:asciiTheme="majorHAnsi" w:hAnsiTheme="majorHAnsi" w:cs="Arial"/>
          <w:b w:val="0"/>
          <w:bCs w:val="0"/>
          <w:sz w:val="24"/>
          <w:szCs w:val="24"/>
        </w:rPr>
        <w:t xml:space="preserve"> O convênio a que se refere o </w:t>
      </w:r>
      <w:r w:rsidRPr="00802A63">
        <w:rPr>
          <w:rFonts w:asciiTheme="majorHAnsi" w:hAnsiTheme="majorHAnsi" w:cs="Arial"/>
          <w:b w:val="0"/>
          <w:i/>
          <w:iCs/>
          <w:sz w:val="24"/>
          <w:szCs w:val="24"/>
        </w:rPr>
        <w:t>“caput”</w:t>
      </w:r>
      <w:r w:rsidRPr="00802A63">
        <w:rPr>
          <w:rFonts w:asciiTheme="majorHAnsi" w:hAnsiTheme="majorHAnsi" w:cs="Arial"/>
          <w:b w:val="0"/>
          <w:bCs w:val="0"/>
          <w:sz w:val="24"/>
          <w:szCs w:val="24"/>
        </w:rPr>
        <w:t xml:space="preserve"> deste artigo deverá obedecer à minuta-padrão que constitui o Anexo Único da presente Lei.</w:t>
      </w:r>
    </w:p>
    <w:p w:rsidR="006108A3" w:rsidRPr="00802A63" w:rsidRDefault="006108A3" w:rsidP="006108A3">
      <w:pPr>
        <w:pStyle w:val="Ttulo"/>
        <w:ind w:right="-57"/>
        <w:jc w:val="both"/>
        <w:rPr>
          <w:rFonts w:asciiTheme="majorHAnsi" w:hAnsiTheme="majorHAnsi" w:cs="Arial"/>
          <w:bCs w:val="0"/>
          <w:sz w:val="24"/>
          <w:szCs w:val="24"/>
        </w:rPr>
      </w:pPr>
    </w:p>
    <w:p w:rsidR="006108A3" w:rsidRPr="00802A63" w:rsidRDefault="006108A3" w:rsidP="006108A3">
      <w:pPr>
        <w:pStyle w:val="Ttulo"/>
        <w:ind w:right="-57"/>
        <w:jc w:val="both"/>
        <w:rPr>
          <w:rFonts w:asciiTheme="majorHAnsi" w:hAnsiTheme="majorHAnsi" w:cs="Arial"/>
          <w:b w:val="0"/>
          <w:bCs w:val="0"/>
          <w:sz w:val="24"/>
          <w:szCs w:val="24"/>
        </w:rPr>
      </w:pPr>
      <w:r w:rsidRPr="00802A63">
        <w:rPr>
          <w:rFonts w:asciiTheme="majorHAnsi" w:hAnsiTheme="majorHAnsi" w:cs="Arial"/>
          <w:sz w:val="24"/>
          <w:szCs w:val="24"/>
          <w:u w:val="single"/>
        </w:rPr>
        <w:t>Art. 2</w:t>
      </w:r>
      <w:r w:rsidRPr="00802A63">
        <w:rPr>
          <w:rFonts w:asciiTheme="majorHAnsi" w:hAnsiTheme="majorHAnsi" w:cs="Arial"/>
          <w:strike/>
          <w:sz w:val="24"/>
          <w:szCs w:val="24"/>
          <w:u w:val="single"/>
        </w:rPr>
        <w:t>º</w:t>
      </w:r>
      <w:r w:rsidRPr="00802A63">
        <w:rPr>
          <w:rFonts w:asciiTheme="majorHAnsi" w:hAnsiTheme="majorHAnsi" w:cs="Arial"/>
          <w:sz w:val="24"/>
          <w:szCs w:val="24"/>
        </w:rPr>
        <w:t xml:space="preserve"> </w:t>
      </w:r>
      <w:r w:rsidRPr="00802A63">
        <w:rPr>
          <w:rFonts w:asciiTheme="majorHAnsi" w:hAnsiTheme="majorHAnsi" w:cs="Arial"/>
          <w:b w:val="0"/>
          <w:sz w:val="24"/>
          <w:szCs w:val="24"/>
        </w:rPr>
        <w:t xml:space="preserve">- </w:t>
      </w:r>
      <w:r w:rsidRPr="00802A63">
        <w:rPr>
          <w:rFonts w:asciiTheme="majorHAnsi" w:hAnsiTheme="majorHAnsi" w:cs="Arial"/>
          <w:b w:val="0"/>
          <w:bCs w:val="0"/>
          <w:sz w:val="24"/>
          <w:szCs w:val="24"/>
        </w:rPr>
        <w:t>Esta Lei entra em vigor na data de sua publicação.</w:t>
      </w:r>
    </w:p>
    <w:p w:rsidR="006108A3" w:rsidRPr="00802A63" w:rsidRDefault="006108A3" w:rsidP="006108A3">
      <w:pPr>
        <w:pStyle w:val="Ttulo"/>
        <w:ind w:right="-57" w:firstLine="2835"/>
        <w:jc w:val="both"/>
        <w:rPr>
          <w:rFonts w:asciiTheme="majorHAnsi" w:hAnsiTheme="majorHAnsi" w:cs="Arial"/>
          <w:sz w:val="24"/>
          <w:szCs w:val="24"/>
          <w:u w:val="single"/>
        </w:rPr>
      </w:pPr>
    </w:p>
    <w:p w:rsidR="00802A63" w:rsidRPr="00802A63" w:rsidRDefault="00802A63" w:rsidP="00802A63">
      <w:pPr>
        <w:spacing w:after="0" w:line="100" w:lineRule="atLeast"/>
        <w:jc w:val="center"/>
        <w:rPr>
          <w:rFonts w:asciiTheme="majorHAnsi" w:hAnsiTheme="majorHAnsi" w:cs="Arial"/>
          <w:sz w:val="24"/>
          <w:szCs w:val="24"/>
          <w:lang w:bidi="pt-BR"/>
        </w:rPr>
      </w:pPr>
      <w:r w:rsidRPr="00802A63">
        <w:rPr>
          <w:rFonts w:asciiTheme="majorHAnsi" w:hAnsiTheme="majorHAnsi" w:cs="Arial"/>
          <w:bCs/>
          <w:sz w:val="24"/>
          <w:szCs w:val="24"/>
        </w:rPr>
        <w:t xml:space="preserve">Câmara Municipal </w:t>
      </w:r>
      <w:r w:rsidRPr="00802A63">
        <w:rPr>
          <w:rFonts w:asciiTheme="majorHAnsi" w:hAnsiTheme="majorHAnsi" w:cs="Arial"/>
          <w:bCs/>
          <w:sz w:val="24"/>
          <w:szCs w:val="24"/>
          <w:lang w:bidi="pt-BR"/>
        </w:rPr>
        <w:t>de Cordeirópolis</w:t>
      </w:r>
      <w:r w:rsidRPr="00802A63">
        <w:rPr>
          <w:rFonts w:asciiTheme="majorHAnsi" w:hAnsiTheme="majorHAnsi" w:cs="Arial"/>
          <w:sz w:val="24"/>
          <w:szCs w:val="24"/>
          <w:lang w:bidi="pt-BR"/>
        </w:rPr>
        <w:t>, 15 de maio de 2019</w:t>
      </w:r>
    </w:p>
    <w:p w:rsidR="00802A63" w:rsidRPr="00802A63" w:rsidRDefault="00802A63" w:rsidP="00802A63">
      <w:pPr>
        <w:spacing w:after="0" w:line="100" w:lineRule="atLeast"/>
        <w:rPr>
          <w:rFonts w:asciiTheme="majorHAnsi" w:hAnsiTheme="majorHAnsi" w:cs="Arial"/>
          <w:b/>
          <w:bCs/>
          <w:sz w:val="24"/>
          <w:szCs w:val="24"/>
          <w:lang w:bidi="pt-BR"/>
        </w:rPr>
      </w:pPr>
    </w:p>
    <w:p w:rsidR="00802A63" w:rsidRPr="00802A63" w:rsidRDefault="00802A63" w:rsidP="00802A63">
      <w:pPr>
        <w:spacing w:after="0" w:line="100" w:lineRule="atLeast"/>
        <w:rPr>
          <w:rFonts w:asciiTheme="majorHAnsi" w:hAnsiTheme="majorHAnsi" w:cs="Arial"/>
          <w:b/>
          <w:bCs/>
          <w:sz w:val="24"/>
          <w:szCs w:val="24"/>
          <w:lang w:bidi="pt-BR"/>
        </w:rPr>
      </w:pPr>
    </w:p>
    <w:p w:rsidR="00802A63" w:rsidRPr="00802A63" w:rsidRDefault="00802A63" w:rsidP="00802A63">
      <w:pPr>
        <w:widowControl w:val="0"/>
        <w:autoSpaceDE w:val="0"/>
        <w:autoSpaceDN w:val="0"/>
        <w:adjustRightInd w:val="0"/>
        <w:contextualSpacing/>
        <w:jc w:val="center"/>
        <w:rPr>
          <w:rFonts w:asciiTheme="majorHAnsi" w:hAnsiTheme="majorHAnsi" w:cs="Arial"/>
          <w:b/>
          <w:bCs/>
          <w:sz w:val="24"/>
          <w:szCs w:val="24"/>
        </w:rPr>
      </w:pPr>
    </w:p>
    <w:p w:rsidR="00802A63" w:rsidRPr="00802A63" w:rsidRDefault="00802A63" w:rsidP="00802A63">
      <w:pPr>
        <w:widowControl w:val="0"/>
        <w:autoSpaceDE w:val="0"/>
        <w:autoSpaceDN w:val="0"/>
        <w:adjustRightInd w:val="0"/>
        <w:contextualSpacing/>
        <w:jc w:val="center"/>
        <w:rPr>
          <w:rFonts w:asciiTheme="majorHAnsi" w:hAnsiTheme="majorHAnsi" w:cs="Arial"/>
          <w:b/>
          <w:bCs/>
          <w:sz w:val="24"/>
          <w:szCs w:val="24"/>
        </w:rPr>
      </w:pPr>
      <w:r w:rsidRPr="00802A63">
        <w:rPr>
          <w:rFonts w:asciiTheme="majorHAnsi" w:hAnsiTheme="majorHAnsi" w:cs="Arial"/>
          <w:b/>
          <w:bCs/>
          <w:sz w:val="24"/>
          <w:szCs w:val="24"/>
        </w:rPr>
        <w:t>Ver.ª Cássia de Moraes</w:t>
      </w:r>
    </w:p>
    <w:p w:rsidR="00802A63" w:rsidRPr="00802A63" w:rsidRDefault="00802A63" w:rsidP="00802A63">
      <w:pPr>
        <w:widowControl w:val="0"/>
        <w:autoSpaceDE w:val="0"/>
        <w:autoSpaceDN w:val="0"/>
        <w:adjustRightInd w:val="0"/>
        <w:contextualSpacing/>
        <w:jc w:val="center"/>
        <w:rPr>
          <w:rFonts w:asciiTheme="majorHAnsi" w:hAnsiTheme="majorHAnsi" w:cs="Arial"/>
          <w:b/>
          <w:bCs/>
          <w:sz w:val="24"/>
          <w:szCs w:val="24"/>
        </w:rPr>
      </w:pPr>
      <w:r w:rsidRPr="00802A63">
        <w:rPr>
          <w:rFonts w:asciiTheme="majorHAnsi" w:hAnsiTheme="majorHAnsi" w:cs="Arial"/>
          <w:b/>
          <w:bCs/>
          <w:sz w:val="24"/>
          <w:szCs w:val="24"/>
        </w:rPr>
        <w:t>Presidente</w:t>
      </w:r>
    </w:p>
    <w:p w:rsidR="00802A63" w:rsidRPr="00802A63" w:rsidRDefault="00802A63" w:rsidP="00802A63">
      <w:pPr>
        <w:widowControl w:val="0"/>
        <w:autoSpaceDE w:val="0"/>
        <w:autoSpaceDN w:val="0"/>
        <w:adjustRightInd w:val="0"/>
        <w:contextualSpacing/>
        <w:jc w:val="center"/>
        <w:rPr>
          <w:rFonts w:asciiTheme="majorHAnsi" w:hAnsiTheme="majorHAnsi" w:cs="Arial"/>
          <w:b/>
          <w:bCs/>
          <w:sz w:val="24"/>
          <w:szCs w:val="24"/>
        </w:rPr>
      </w:pPr>
    </w:p>
    <w:p w:rsidR="00802A63" w:rsidRPr="00802A63" w:rsidRDefault="00802A63" w:rsidP="00802A63">
      <w:pPr>
        <w:widowControl w:val="0"/>
        <w:autoSpaceDE w:val="0"/>
        <w:autoSpaceDN w:val="0"/>
        <w:adjustRightInd w:val="0"/>
        <w:contextualSpacing/>
        <w:jc w:val="center"/>
        <w:rPr>
          <w:rFonts w:asciiTheme="majorHAnsi" w:hAnsiTheme="majorHAnsi" w:cs="Arial"/>
          <w:b/>
          <w:bCs/>
          <w:sz w:val="24"/>
          <w:szCs w:val="24"/>
        </w:rPr>
      </w:pPr>
    </w:p>
    <w:p w:rsidR="00802A63" w:rsidRPr="00802A63" w:rsidRDefault="00802A63" w:rsidP="00802A63">
      <w:pPr>
        <w:widowControl w:val="0"/>
        <w:autoSpaceDE w:val="0"/>
        <w:autoSpaceDN w:val="0"/>
        <w:adjustRightInd w:val="0"/>
        <w:contextualSpacing/>
        <w:jc w:val="center"/>
        <w:rPr>
          <w:rFonts w:asciiTheme="majorHAnsi" w:hAnsiTheme="majorHAnsi" w:cs="Arial"/>
          <w:b/>
          <w:bCs/>
          <w:sz w:val="24"/>
          <w:szCs w:val="24"/>
        </w:rPr>
      </w:pPr>
    </w:p>
    <w:p w:rsidR="00802A63" w:rsidRPr="00802A63" w:rsidRDefault="00802A63" w:rsidP="00802A63">
      <w:pPr>
        <w:widowControl w:val="0"/>
        <w:autoSpaceDE w:val="0"/>
        <w:autoSpaceDN w:val="0"/>
        <w:adjustRightInd w:val="0"/>
        <w:contextualSpacing/>
        <w:jc w:val="center"/>
        <w:rPr>
          <w:rFonts w:asciiTheme="majorHAnsi" w:hAnsiTheme="majorHAnsi" w:cs="Arial"/>
          <w:b/>
          <w:bCs/>
          <w:sz w:val="24"/>
          <w:szCs w:val="24"/>
        </w:rPr>
      </w:pPr>
      <w:r w:rsidRPr="00802A63">
        <w:rPr>
          <w:rFonts w:asciiTheme="majorHAnsi" w:hAnsiTheme="majorHAnsi" w:cs="Arial"/>
          <w:b/>
          <w:bCs/>
          <w:sz w:val="24"/>
          <w:szCs w:val="24"/>
        </w:rPr>
        <w:t xml:space="preserve">Ver. Cleverson Nunes Menezes </w:t>
      </w:r>
      <w:r w:rsidRPr="00802A63">
        <w:rPr>
          <w:rFonts w:asciiTheme="majorHAnsi" w:hAnsiTheme="majorHAnsi" w:cs="Arial"/>
          <w:b/>
          <w:bCs/>
          <w:sz w:val="24"/>
          <w:szCs w:val="24"/>
        </w:rPr>
        <w:tab/>
      </w:r>
      <w:r w:rsidRPr="00802A63">
        <w:rPr>
          <w:rFonts w:asciiTheme="majorHAnsi" w:hAnsiTheme="majorHAnsi" w:cs="Arial"/>
          <w:b/>
          <w:bCs/>
          <w:sz w:val="24"/>
          <w:szCs w:val="24"/>
        </w:rPr>
        <w:tab/>
      </w:r>
      <w:r w:rsidRPr="00802A63">
        <w:rPr>
          <w:rFonts w:asciiTheme="majorHAnsi" w:hAnsiTheme="majorHAnsi" w:cs="Arial"/>
          <w:b/>
          <w:bCs/>
          <w:sz w:val="24"/>
          <w:szCs w:val="24"/>
        </w:rPr>
        <w:tab/>
        <w:t>Ver. Laerte Lourenço</w:t>
      </w:r>
    </w:p>
    <w:p w:rsidR="00802A63" w:rsidRPr="00802A63" w:rsidRDefault="00802A63" w:rsidP="00802A63">
      <w:pPr>
        <w:widowControl w:val="0"/>
        <w:autoSpaceDE w:val="0"/>
        <w:autoSpaceDN w:val="0"/>
        <w:adjustRightInd w:val="0"/>
        <w:contextualSpacing/>
        <w:jc w:val="center"/>
        <w:rPr>
          <w:rFonts w:asciiTheme="majorHAnsi" w:hAnsiTheme="majorHAnsi" w:cs="Arial"/>
          <w:b/>
          <w:bCs/>
          <w:sz w:val="24"/>
          <w:szCs w:val="24"/>
        </w:rPr>
      </w:pPr>
      <w:r w:rsidRPr="00802A63">
        <w:rPr>
          <w:rFonts w:asciiTheme="majorHAnsi" w:hAnsiTheme="majorHAnsi" w:cs="Arial"/>
          <w:b/>
          <w:bCs/>
          <w:sz w:val="24"/>
          <w:szCs w:val="24"/>
        </w:rPr>
        <w:t xml:space="preserve">       1º Secretário </w:t>
      </w:r>
      <w:r w:rsidRPr="00802A63">
        <w:rPr>
          <w:rFonts w:asciiTheme="majorHAnsi" w:hAnsiTheme="majorHAnsi" w:cs="Arial"/>
          <w:b/>
          <w:bCs/>
          <w:sz w:val="24"/>
          <w:szCs w:val="24"/>
        </w:rPr>
        <w:tab/>
      </w:r>
      <w:r w:rsidRPr="00802A63">
        <w:rPr>
          <w:rFonts w:asciiTheme="majorHAnsi" w:hAnsiTheme="majorHAnsi" w:cs="Arial"/>
          <w:b/>
          <w:bCs/>
          <w:sz w:val="24"/>
          <w:szCs w:val="24"/>
        </w:rPr>
        <w:tab/>
      </w:r>
      <w:r w:rsidRPr="00802A63">
        <w:rPr>
          <w:rFonts w:asciiTheme="majorHAnsi" w:hAnsiTheme="majorHAnsi" w:cs="Arial"/>
          <w:b/>
          <w:bCs/>
          <w:sz w:val="24"/>
          <w:szCs w:val="24"/>
        </w:rPr>
        <w:tab/>
      </w:r>
      <w:r w:rsidRPr="00802A63">
        <w:rPr>
          <w:rFonts w:asciiTheme="majorHAnsi" w:hAnsiTheme="majorHAnsi" w:cs="Arial"/>
          <w:b/>
          <w:bCs/>
          <w:sz w:val="24"/>
          <w:szCs w:val="24"/>
        </w:rPr>
        <w:tab/>
      </w:r>
      <w:r w:rsidRPr="00802A63">
        <w:rPr>
          <w:rFonts w:asciiTheme="majorHAnsi" w:hAnsiTheme="majorHAnsi" w:cs="Arial"/>
          <w:b/>
          <w:bCs/>
          <w:sz w:val="24"/>
          <w:szCs w:val="24"/>
        </w:rPr>
        <w:tab/>
      </w:r>
      <w:r w:rsidRPr="00802A63">
        <w:rPr>
          <w:rFonts w:asciiTheme="majorHAnsi" w:hAnsiTheme="majorHAnsi" w:cs="Arial"/>
          <w:b/>
          <w:bCs/>
          <w:sz w:val="24"/>
          <w:szCs w:val="24"/>
        </w:rPr>
        <w:tab/>
        <w:t>2º Secretário</w:t>
      </w:r>
    </w:p>
    <w:p w:rsidR="006108A3" w:rsidRPr="00802A63" w:rsidRDefault="00802A63" w:rsidP="006108A3">
      <w:pPr>
        <w:spacing w:after="0"/>
        <w:ind w:right="-57"/>
        <w:jc w:val="center"/>
        <w:rPr>
          <w:rFonts w:asciiTheme="majorHAnsi" w:hAnsiTheme="majorHAnsi" w:cs="Arial"/>
          <w:sz w:val="24"/>
          <w:szCs w:val="24"/>
        </w:rPr>
      </w:pPr>
      <w:r w:rsidRPr="00802A63">
        <w:rPr>
          <w:rFonts w:asciiTheme="majorHAnsi" w:hAnsiTheme="majorHAnsi" w:cs="Arial"/>
          <w:sz w:val="24"/>
          <w:szCs w:val="24"/>
        </w:rPr>
        <w:br w:type="page"/>
      </w:r>
    </w:p>
    <w:p w:rsidR="006108A3" w:rsidRPr="00802A63" w:rsidRDefault="006108A3" w:rsidP="006108A3">
      <w:pPr>
        <w:spacing w:after="0"/>
        <w:ind w:firstLine="2835"/>
        <w:rPr>
          <w:rFonts w:asciiTheme="majorHAnsi" w:hAnsiTheme="majorHAnsi" w:cs="Arial"/>
          <w:b/>
          <w:sz w:val="24"/>
          <w:szCs w:val="24"/>
        </w:rPr>
      </w:pPr>
    </w:p>
    <w:tbl>
      <w:tblPr>
        <w:tblW w:w="0" w:type="auto"/>
        <w:tblInd w:w="-284" w:type="dxa"/>
        <w:tblLayout w:type="fixed"/>
        <w:tblCellMar>
          <w:left w:w="0" w:type="dxa"/>
          <w:right w:w="0" w:type="dxa"/>
        </w:tblCellMar>
        <w:tblLook w:val="0000"/>
      </w:tblPr>
      <w:tblGrid>
        <w:gridCol w:w="2827"/>
        <w:gridCol w:w="5752"/>
      </w:tblGrid>
      <w:tr w:rsidR="006108A3" w:rsidRPr="00802A63" w:rsidTr="006465FF">
        <w:trPr>
          <w:trHeight w:val="987"/>
        </w:trPr>
        <w:tc>
          <w:tcPr>
            <w:tcW w:w="2827" w:type="dxa"/>
            <w:vAlign w:val="center"/>
          </w:tcPr>
          <w:p w:rsidR="006108A3" w:rsidRPr="00802A63" w:rsidRDefault="00802A63" w:rsidP="006465FF">
            <w:pPr>
              <w:snapToGrid w:val="0"/>
              <w:spacing w:after="0"/>
              <w:ind w:left="142" w:firstLine="142"/>
              <w:rPr>
                <w:rFonts w:asciiTheme="majorHAnsi" w:hAnsiTheme="majorHAnsi" w:cs="Arial"/>
                <w:sz w:val="24"/>
                <w:szCs w:val="24"/>
              </w:rPr>
            </w:pPr>
            <w:r>
              <w:rPr>
                <w:rFonts w:asciiTheme="majorHAnsi" w:hAnsiTheme="majorHAnsi" w:cs="Arial"/>
                <w:noProof/>
                <w:sz w:val="24"/>
                <w:szCs w:val="24"/>
              </w:rPr>
              <w:drawing>
                <wp:inline distT="0" distB="0" distL="0" distR="0">
                  <wp:extent cx="727075" cy="78994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27075" cy="789940"/>
                          </a:xfrm>
                          <a:prstGeom prst="rect">
                            <a:avLst/>
                          </a:prstGeom>
                          <a:solidFill>
                            <a:srgbClr val="FFFFFF"/>
                          </a:solidFill>
                          <a:ln w="9525">
                            <a:noFill/>
                            <a:miter lim="800000"/>
                            <a:headEnd/>
                            <a:tailEnd/>
                          </a:ln>
                        </pic:spPr>
                      </pic:pic>
                    </a:graphicData>
                  </a:graphic>
                </wp:inline>
              </w:drawing>
            </w:r>
          </w:p>
        </w:tc>
        <w:tc>
          <w:tcPr>
            <w:tcW w:w="5752" w:type="dxa"/>
            <w:vAlign w:val="center"/>
          </w:tcPr>
          <w:p w:rsidR="006108A3" w:rsidRPr="00802A63" w:rsidRDefault="006108A3" w:rsidP="006465FF">
            <w:pPr>
              <w:snapToGrid w:val="0"/>
              <w:spacing w:after="0"/>
              <w:rPr>
                <w:rFonts w:asciiTheme="majorHAnsi" w:hAnsiTheme="majorHAnsi" w:cs="Arial"/>
                <w:sz w:val="24"/>
                <w:szCs w:val="24"/>
              </w:rPr>
            </w:pPr>
            <w:r w:rsidRPr="00802A63">
              <w:rPr>
                <w:rFonts w:asciiTheme="majorHAnsi" w:hAnsiTheme="majorHAnsi" w:cs="Arial"/>
                <w:sz w:val="24"/>
                <w:szCs w:val="24"/>
              </w:rPr>
              <w:t>GOVERNO DO ESTADO DE SÃO PAULO</w:t>
            </w:r>
          </w:p>
        </w:tc>
      </w:tr>
    </w:tbl>
    <w:p w:rsidR="006108A3" w:rsidRPr="00802A63" w:rsidRDefault="006108A3" w:rsidP="006108A3">
      <w:pPr>
        <w:autoSpaceDE w:val="0"/>
        <w:spacing w:after="0"/>
        <w:jc w:val="center"/>
        <w:rPr>
          <w:rFonts w:asciiTheme="majorHAnsi" w:hAnsiTheme="majorHAnsi" w:cs="Arial"/>
          <w:color w:val="000000"/>
          <w:sz w:val="24"/>
          <w:szCs w:val="24"/>
        </w:rPr>
      </w:pPr>
      <w:r w:rsidRPr="00802A63">
        <w:rPr>
          <w:rFonts w:asciiTheme="majorHAnsi" w:hAnsiTheme="majorHAnsi" w:cs="Arial"/>
          <w:color w:val="000000"/>
          <w:sz w:val="24"/>
          <w:szCs w:val="24"/>
        </w:rPr>
        <w:t>ANEXO ÚNICO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TERMO DE CONVÊNIO QUE CELEBRAM O DEPARTAMENTO ESTADUAL DE TRÂNSITO – DETRAN-SP E O MUNICÍPIO DE          , TENDO POR OBJETO A TRANSFERÊNCIA DE RECURSOS FINANCEIROS PARA A EXECUÇÃO DE AÇÕES NO ÂMBITO DO MOVIMENTO PAULISTA DE SEGURANÇA NO TRÂNSITO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Pelo presente instrumento, o DEPARTAMENTO ESTADUAL DE TRÂNSITO DO ESTADO DE SÃO PAULO – DETRAN-SP, com sede na Rua João Brícola, 32, Centro, São Paulo – SP, CEP 01014-010, inscrito no CNPJ/MF sob nº         , neste ato representado por seu Diretor Presidente,                 , portador do R.G.          , inscrito no CPF sob o nº         , doravante designado DETRAN-SP, autorizado pelo Governador do Estado nos termos do Decreto nº      , de      de        de 2015, e o MUNICÍPIO DE          , inscrito no CNPJ/MF sob nº         , neste ato representado por seu Prefeito,           , portador do R.G.            , inscrito no CPF sob o nº         ,  doravante designado MUNICÍPIO, celebram o presente convênio, que se regerá, no que couber, pela Lei federal nº 8.666, de 21 de junho de 1993, pelo artigo 25 da Lei federal nº 9.503, de 23 de setembro de 1997, pela Lei nº 6.544, de 22 de novembro de 1989, e pelo Decreto nº 59.215, de 21 de maio de 2013, em conformidade com as seguintes cláusulas e condições.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PRIMEIRA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Do Objeto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Constitui objeto do presente convênio a transferência de recursos financeiros para o MUNICÍPIO, visando à conjugação de esforços na execução de ações pertinentes ao Movimento Paulista de Segurança no Trânsito, instituído pelo Decreto nº          , de            de           de 2015, em conformidade com Plano de Trabalho aprovado pelo Diretor Presidente do DETRAN – SP, que integra o presente instrumento como Anexo único.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Parágrafo único - O Plano de Trabalho a que alude o “caput” desta cláusula poderá ser alterado de comum acordo pelos partícipes, desde que não implique alteração do objeto ou acréscimo de valor.</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SEGUNDA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Das obrigações dos partícipes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Para a execução do presente convênio, constituem obrigações dos partícipes: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I – do DETRAN-SP:</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a) indicar, no prazo de 10 (dez) dias contados da assinatura do presente instrumento, dois representantes, responsáveis pela gestão administrativa e financeira e pela supervisão técnica do convênio, respectivamente;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b) analisar e aprovar as prestações de contas dos recursos repassados;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 verificar “in loco”, a qualquer momento, a execução das ações objeto do presente convênio, de responsabilidade técnica do MUNICÍPIO;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lastRenderedPageBreak/>
        <w:t>d) repassar recursos financeiros ao MUNICÍPIO, de acordo com a Cláusula Sexta do presente instrumento;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e) atestar, ao final do ajuste, a conclusão e regular execução do objeto deste convênio;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II – do MUNICÍPIO: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a) indicar, no prazo de 10 (dez) dias contados da assinatura do presente instrumento, dois representantes, responsáveis pela gestão administrativa e financeira e pela supervisão técnica do convênio, respectivamente;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b) executar, direta ou indiretamente, mas sempre sob sua exclusiva responsabilidade, as ações de que cuida a Cláusula Primeira deste instrumento, em conformidade com o Plano de Trabalho e com observância da legislação pertinente;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 aplicar os recursos financeiros recebidos do DETRAN-SP exclusivamente para os fins estipulados no presente convênio;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 colocar à disposição do DETRAN-SP a documentação referente à aplicação dos recursos financeiros;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e) prestar contas da aplicação dos recursos financeiros recebidos, sem prejuízo do atendimento às instruções específicas do Tribunal de Contas do Estado de São Paulo, justificando sempre eventuais atrasos;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f) prestar contas da execução das ações previstas no Plano de Trabalho, justificando eventuais diferenças em relação ao respectivo cronograma físico-financeiro;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g) responsabilizar-se pelos encargos trabalhistas, previdenciários, fiscais, comerciais e outros, resultantes da execução do objeto do presente convênio, bem assim por eventuais danos ou prejuízos causados a terceiros, isentando o DETRAN-SP de qualquer responsabilidade;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h) permitir o acesso dos representantes do DETRAN-SP, indicados nos termos do inciso I, alínea “a”, desta cláusula, a qualquer tempo e lugar, bem assim a todos os atos e fatos relacionados direta ou indiretamente com o presente ajuste, quando em missão de fiscalização e controle;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i) manter o DETRAN-SP informado sobre quaisquer eventos que dificultem ou interrompam o curso normal de execução do convênio.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TERCEIRA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Das Prestações de Contas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O MUNICÍPIO deverá apresentar ao DETRAN-SP prestações parciais de contas, ao término de cada etapa, conforme previsto no Plano de Trabalho, e prestação de contas final, no prazo máximo de 30 (trinta) dias contados do término de vigência do convênio, as quais serão encartadas aos autos do processo correspondente para exame por parte do órgão competente, sem prejuízo do cumprimento de suas obrigações junto ao Tribunal de Contas do Estado, na forma de legislação de regência.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1º – O DETRAN-SP poderá solicitar ao MUNICÍPIO, a qualquer tempo, relatórios parciais com as informações necessárias ao acompanhamento e fiscalização da execução do objeto do presente ajuste.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2º - O DETRAN-SP comunicará por escrito, ao MUNICÍPIO, eventuais irregularidades constatadas nas prestações de contas, as quais deverão ser sanadas no prazo máximo de 30 (trinta) dias, contados da data de recebimento da respectiva comunicação, encaminhando-se ao DETRAN-SP relatório e demais documentos pertinentes que demonstrem a solução do assunto.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CLAÚSULA QUARTA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lastRenderedPageBreak/>
        <w:t>Dos Saldos Financeiros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Quando da conclusão, denúncia, rescisão ou extinção do presente convênio, os saldos financeiros remanescentes, inclusive os provenientes das receitas obtidas das aplicações financeiras realizadas, serão devolvidos ao DETRAN-SP, no prazo improrrogável de 30 (trinta) dias contados da data do evento, encaminhando-se o respectivo comprovante de depósito bancário ao DETRAN-SP, sob pena de imediata instauração da tomada de contas especial do responsável, na forma do disposto no § 6º do artigo 116 da Lei federal nº 8.666, de 21 de junho de 1993.</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QUINTA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Da execução e fiscalização do convênio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O controle e a fiscalização da execução do presente ajuste incumbirão aos representantes indicados pelos partícipes.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1º – Os representantes a que se refere o “caput” desta cláusula deverão se reunir ordinariamente a cada bimestre ou, extraordinariamente, sempre que necessário, podendo apresentar sugestões para alteração do plano de trabalho.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2º - Os representantes dos partícipes deverão: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1. responsabilizar-se pelo acompanhamento da execução deste convênio, adotando todas as providências para a resolução de intercorrências;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2. adotar normas e procedimentos objetivando a harmonia e a integração operacional e administrativa entre os partícipes, a fim de que o objeto do ajuste seja plenamente executado;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3. adotar as providências para eventual prorrogação ou renovação deste convênio;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4. instruir o respectivo procedimento, na hipótese de denúncia ou rescisão deste convênio.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3º – O DETRAN-SP poderá solicitar apoio a outros órgãos e entidades da Administração Pública estadual, caso haja necessidade de especialistas, para os fins do disposto no “caput” desta cláusula.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SEXTA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Do Valor e da liberação dos recursos financeiros</w:t>
      </w:r>
    </w:p>
    <w:p w:rsidR="006108A3" w:rsidRPr="00802A63" w:rsidRDefault="006108A3" w:rsidP="006108A3">
      <w:pPr>
        <w:spacing w:after="0"/>
        <w:rPr>
          <w:rFonts w:asciiTheme="majorHAnsi" w:hAnsiTheme="majorHAnsi" w:cs="Arial"/>
          <w:color w:val="000000"/>
          <w:sz w:val="24"/>
          <w:szCs w:val="24"/>
        </w:rPr>
      </w:pPr>
      <w:r w:rsidRPr="00802A63">
        <w:rPr>
          <w:rFonts w:asciiTheme="majorHAnsi" w:hAnsiTheme="majorHAnsi" w:cs="Arial"/>
          <w:color w:val="000000"/>
          <w:sz w:val="24"/>
          <w:szCs w:val="24"/>
        </w:rPr>
        <w:t>O recursos financeiros a serem repassados pelo DETRAN-SP ao MUNICÍPIO correspondem a R$           (                 ), a serem transferidos em        (               ) parcelas, no(s) valor(es) de R$          (                  ) cada uma, mediante depósito em conta vinculada ao convênio, no Banco do Brasil S.A., sendo a primeira transferida no prazo de 30 (trinta) dias a contar da data de assinatura do presente instrumento, e as demais, ao final de cada etapa prevista no cronograma físico-financeiro, conforme o Plano de Trabalho.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xml:space="preserve">§ 1º – Com exceção da primeira, as demais parcelas somente serão liberadas mediante prestação de contas relativa à parcela anterior, que abrangerá relatório do MUNICÍPIO, acompanhado da documentação pertinente, comprovando a boa e regular aplicação dos recursos financeiros transferidos pelo DETRAN–SP.  </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xml:space="preserve">§ 2º - Os recursos a serem transferidos ao MUNICÍPIO onerarão o orçamento do DETRAN-SP – Unidade Orçamentária           , Programa de Trabalho e Natureza das Despesas            e           , fonte 4, do exercício vigente. </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CLÁUSULASÉTIMA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Da aplicação dos Recursos Financeiros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lastRenderedPageBreak/>
        <w:t>Os recursos transferidos pelo DETRAN-SP ao MUNICÍPIO, em função deste ajuste, serão depositados em conta vinculada ao convênio no Banco do Brasil S.A., devendo ser aplicados, exclusivamente, na execução do objeto deste convênio.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1º – O MUNICÍPIO deverá observar ainda: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1. no período correspondente ao intervalo entre a liberação dos recursos e a sua efetiva utilização, estes deverão ser aplicados, por intermédio do Banco do Brasil S.A., em caderneta de poupança, se a previsão do seu uso for igual ou superior a um mês, ou em fundo de aplicação financeira de curto prazo ou operação de mercado aberto, lastreada em títulos da dívida pública, quando a utilização dos recursos verificar-se em prazos inferiores a um mês;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2. as receitas financeiras auferidas serão obrigatoriamente computadas a crédito do convênio e aplicadas, exclusivamente, na execução do objeto deste ajuste;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3. quando da prestação de contas de que trata a Cláusula Segunda, inciso II, alínea “e”, deverão ser apresentados os extratos bancários contendo o movimento diário (histórico) da conta, juntamente com a documentação referente à aplicação das disponibilidades financeiras, a serem fornecidos pelo Banco do Brasil S.A.;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4. o descumprimento do disposto nesta cláusula obrigará o MUNICÍPIO à reposição ou restituição do numerário recebido, acrescido da remuneração da aplicação efetuada no período, computada desde a data do repasse, até a data do efetivo depósito;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xml:space="preserve">5. as notas fiscais/faturas ou comprovantes de despesas efetuadas serão emitidos em nome do MUNICÍPIO, devendo mencionar o número deste convênio. </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2º – Caso os recursos financeiros repassados pelo DETRAN-SP sejam insuficientes para a execução do objeto deste convênio, o MUNICÍPIO deverá complementá-los com recursos próprios.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OITAVA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Do prazo de vigência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O prazo de vigência do presente convênio é de         (              ) meses, a contar da data de sua assinatura.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Parágrafo único – Havendo motivo relevante e interesse dos partícipes, o presente convênio poderá ter seu prazo de vigência prorrogado, mediante prévia justificativa e celebração de termo de aditamento, observado o limite máximo de 60 (sessenta) meses.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NONA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Da denúncia e da rescisão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Este convênio poderá ser denunciado pelos partícipes, mediante notificação prévia, com antecedência mínima de 30 (trinta) dias, e será rescindido por infração legal ou descumprimento de qualquer de suas cláusulas, promovendo-se, nessas duas hipóteses, o competente acerto de contas.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DÉCIMA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Das ações promocionais</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Em qualquer ação promocional relacionada ao objeto do presente convênio, deverá ser, obrigatoriamente, consignada a participação do DETRAN-SP, obedecidos os padrões estipulados por este último, ficando vedada a utilização de nomes, símbolos ou imagens que caracterizem promoção pessoal de autoridades ou servidores públicos, nos termos do § 1º do artigo 37 da Constituição da República.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DÉCIMA PRIMEIRA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lastRenderedPageBreak/>
        <w:t>Da Publicação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A publicação, por extrato, do presente convênio será providenciada pelos partícipes, no prazo previsto no parágrafo único do artigo 61 da Lei federal nº 8.666, de 21 de junho de 1993, contado da data da assinatura deste instrumento.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CLÁUSULA DÉCIMA SEGUNDA</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Do Foro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xml:space="preserve">Fica eleito o Foro da Comarca de São Paulo para dirimir eventuais questões oriundas deste convênio, com renúncia expressa a qualquer outro, por mais privilegiado que seja. </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E assim, por estarem de acordo, assinam os partícipes o presente instrumento em 2 (duas) vias de igual teor e forma, na presença das 2 (duas) testemunhas abaixo.</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São Paulo,     de                     de 2019</w:t>
      </w:r>
    </w:p>
    <w:p w:rsidR="006108A3" w:rsidRPr="00802A63" w:rsidRDefault="006108A3" w:rsidP="006108A3">
      <w:pPr>
        <w:autoSpaceDE w:val="0"/>
        <w:spacing w:after="0"/>
        <w:jc w:val="both"/>
        <w:rPr>
          <w:rFonts w:asciiTheme="majorHAnsi" w:hAnsiTheme="majorHAnsi" w:cs="Arial"/>
          <w:color w:val="000000"/>
          <w:sz w:val="24"/>
          <w:szCs w:val="24"/>
        </w:rPr>
      </w:pP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DIRETOR PRESIDENTE DO DETRAN-SP</w:t>
      </w:r>
      <w:r w:rsidRPr="00802A63">
        <w:rPr>
          <w:rFonts w:asciiTheme="majorHAnsi" w:hAnsiTheme="majorHAnsi" w:cs="Arial"/>
          <w:color w:val="000000"/>
          <w:sz w:val="24"/>
          <w:szCs w:val="24"/>
        </w:rPr>
        <w:tab/>
        <w:t xml:space="preserve">            PREFEITO DO MUNICÍPIO DE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xml:space="preserve">Testemunhas: </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1.________________________</w:t>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t>2.________________________</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 xml:space="preserve">Nome:          </w:t>
      </w:r>
      <w:r w:rsidRPr="00802A63">
        <w:rPr>
          <w:rFonts w:asciiTheme="majorHAnsi" w:hAnsiTheme="majorHAnsi" w:cs="Arial"/>
          <w:color w:val="000000"/>
          <w:sz w:val="24"/>
          <w:szCs w:val="24"/>
        </w:rPr>
        <w:tab/>
        <w:t xml:space="preserve">                                   </w:t>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t>Nome:</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R.G.:</w:t>
      </w:r>
      <w:r w:rsidRPr="00802A63">
        <w:rPr>
          <w:rFonts w:asciiTheme="majorHAnsi" w:hAnsiTheme="majorHAnsi" w:cs="Arial"/>
          <w:color w:val="000000"/>
          <w:sz w:val="24"/>
          <w:szCs w:val="24"/>
        </w:rPr>
        <w:tab/>
        <w:t xml:space="preserve">                                              </w:t>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t xml:space="preserve"> R.G.:</w:t>
      </w:r>
    </w:p>
    <w:p w:rsidR="006108A3" w:rsidRPr="00802A63" w:rsidRDefault="006108A3" w:rsidP="006108A3">
      <w:pPr>
        <w:autoSpaceDE w:val="0"/>
        <w:spacing w:after="0"/>
        <w:jc w:val="both"/>
        <w:rPr>
          <w:rFonts w:asciiTheme="majorHAnsi" w:hAnsiTheme="majorHAnsi" w:cs="Arial"/>
          <w:color w:val="000000"/>
          <w:sz w:val="24"/>
          <w:szCs w:val="24"/>
        </w:rPr>
      </w:pPr>
      <w:r w:rsidRPr="00802A63">
        <w:rPr>
          <w:rFonts w:asciiTheme="majorHAnsi" w:hAnsiTheme="majorHAnsi" w:cs="Arial"/>
          <w:color w:val="000000"/>
          <w:sz w:val="24"/>
          <w:szCs w:val="24"/>
        </w:rPr>
        <w:t>CPF:</w:t>
      </w:r>
      <w:r w:rsidRPr="00802A63">
        <w:rPr>
          <w:rFonts w:asciiTheme="majorHAnsi" w:hAnsiTheme="majorHAnsi" w:cs="Arial"/>
          <w:color w:val="000000"/>
          <w:sz w:val="24"/>
          <w:szCs w:val="24"/>
        </w:rPr>
        <w:tab/>
        <w:t xml:space="preserve">                                               </w:t>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r>
      <w:r w:rsidRPr="00802A63">
        <w:rPr>
          <w:rFonts w:asciiTheme="majorHAnsi" w:hAnsiTheme="majorHAnsi" w:cs="Arial"/>
          <w:color w:val="000000"/>
          <w:sz w:val="24"/>
          <w:szCs w:val="24"/>
        </w:rPr>
        <w:tab/>
        <w:t xml:space="preserve"> CPF:</w:t>
      </w:r>
    </w:p>
    <w:p w:rsidR="006108A3" w:rsidRPr="00802A63" w:rsidRDefault="006108A3" w:rsidP="006108A3">
      <w:pPr>
        <w:spacing w:after="0"/>
        <w:rPr>
          <w:rFonts w:asciiTheme="majorHAnsi" w:hAnsiTheme="majorHAnsi" w:cs="Arial"/>
          <w:sz w:val="24"/>
          <w:szCs w:val="24"/>
        </w:rPr>
      </w:pPr>
    </w:p>
    <w:p w:rsidR="00F45D6E" w:rsidRPr="00802A63" w:rsidRDefault="00F45D6E" w:rsidP="00302E9D">
      <w:pPr>
        <w:rPr>
          <w:rFonts w:asciiTheme="majorHAnsi" w:hAnsiTheme="majorHAnsi"/>
          <w:sz w:val="24"/>
          <w:szCs w:val="24"/>
        </w:rPr>
      </w:pPr>
    </w:p>
    <w:sectPr w:rsidR="00F45D6E" w:rsidRPr="00802A63" w:rsidSect="00802A63">
      <w:footerReference w:type="default" r:id="rId8"/>
      <w:pgSz w:w="11906" w:h="16838"/>
      <w:pgMar w:top="1758" w:right="85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256" w:rsidRDefault="00B64256" w:rsidP="00A352F2">
      <w:pPr>
        <w:spacing w:after="0" w:line="240" w:lineRule="auto"/>
      </w:pPr>
      <w:r>
        <w:separator/>
      </w:r>
    </w:p>
  </w:endnote>
  <w:endnote w:type="continuationSeparator" w:id="0">
    <w:p w:rsidR="00B64256" w:rsidRDefault="00B64256" w:rsidP="00A3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DejaVu Sans">
    <w:charset w:val="00"/>
    <w:family w:val="swiss"/>
    <w:pitch w:val="variable"/>
    <w:sig w:usb0="E7000EFF" w:usb1="5200F5FF" w:usb2="0A242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D8D" w:rsidRDefault="006A3D8D" w:rsidP="000D20F1">
    <w:pPr>
      <w:pStyle w:val="Rodap"/>
      <w:tabs>
        <w:tab w:val="clear" w:pos="4252"/>
        <w:tab w:val="clear" w:pos="8504"/>
        <w:tab w:val="left" w:pos="3434"/>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256" w:rsidRDefault="00B64256" w:rsidP="00A352F2">
      <w:pPr>
        <w:spacing w:after="0" w:line="240" w:lineRule="auto"/>
      </w:pPr>
      <w:r>
        <w:separator/>
      </w:r>
    </w:p>
  </w:footnote>
  <w:footnote w:type="continuationSeparator" w:id="0">
    <w:p w:rsidR="00B64256" w:rsidRDefault="00B64256" w:rsidP="00A352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1A240DC6"/>
    <w:multiLevelType w:val="hybridMultilevel"/>
    <w:tmpl w:val="BE84490C"/>
    <w:lvl w:ilvl="0" w:tplc="6902FBC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4">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5">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8">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37811BD"/>
    <w:multiLevelType w:val="hybridMultilevel"/>
    <w:tmpl w:val="10A4CB86"/>
    <w:lvl w:ilvl="0" w:tplc="C6288A82">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2">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DAE5400"/>
    <w:multiLevelType w:val="hybridMultilevel"/>
    <w:tmpl w:val="6D70DF80"/>
    <w:lvl w:ilvl="0" w:tplc="E3E43144">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4">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7">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0">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A881316"/>
    <w:multiLevelType w:val="hybridMultilevel"/>
    <w:tmpl w:val="A5CE7A22"/>
    <w:lvl w:ilvl="0" w:tplc="F5DEFB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12"/>
  </w:num>
  <w:num w:numId="3">
    <w:abstractNumId w:val="18"/>
  </w:num>
  <w:num w:numId="4">
    <w:abstractNumId w:val="14"/>
  </w:num>
  <w:num w:numId="5">
    <w:abstractNumId w:val="6"/>
  </w:num>
  <w:num w:numId="6">
    <w:abstractNumId w:val="4"/>
  </w:num>
  <w:num w:numId="7">
    <w:abstractNumId w:val="2"/>
  </w:num>
  <w:num w:numId="8">
    <w:abstractNumId w:val="17"/>
  </w:num>
  <w:num w:numId="9">
    <w:abstractNumId w:val="5"/>
  </w:num>
  <w:num w:numId="10">
    <w:abstractNumId w:val="19"/>
  </w:num>
  <w:num w:numId="11">
    <w:abstractNumId w:val="20"/>
  </w:num>
  <w:num w:numId="12">
    <w:abstractNumId w:val="8"/>
  </w:num>
  <w:num w:numId="13">
    <w:abstractNumId w:val="9"/>
  </w:num>
  <w:num w:numId="14">
    <w:abstractNumId w:val="15"/>
    <w:lvlOverride w:ilvl="0"/>
    <w:lvlOverride w:ilvl="1"/>
    <w:lvlOverride w:ilvl="2"/>
    <w:lvlOverride w:ilvl="3"/>
    <w:lvlOverride w:ilvl="4"/>
    <w:lvlOverride w:ilvl="5"/>
    <w:lvlOverride w:ilvl="6"/>
    <w:lvlOverride w:ilvl="7"/>
    <w:lvlOverride w:ilvl="8"/>
  </w:num>
  <w:num w:numId="15">
    <w:abstractNumId w:val="7"/>
  </w:num>
  <w:num w:numId="16">
    <w:abstractNumId w:val="22"/>
  </w:num>
  <w:num w:numId="17">
    <w:abstractNumId w:val="10"/>
  </w:num>
  <w:num w:numId="18">
    <w:abstractNumId w:val="1"/>
  </w:num>
  <w:num w:numId="19">
    <w:abstractNumId w:val="11"/>
  </w:num>
  <w:num w:numId="20">
    <w:abstractNumId w:val="3"/>
  </w:num>
  <w:num w:numId="21">
    <w:abstractNumId w:val="13"/>
  </w:num>
  <w:num w:numId="22">
    <w:abstractNumId w:val="2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A352F2"/>
    <w:rsid w:val="00044A5B"/>
    <w:rsid w:val="00081DE1"/>
    <w:rsid w:val="00083DCC"/>
    <w:rsid w:val="000D091A"/>
    <w:rsid w:val="000D20F1"/>
    <w:rsid w:val="000F063E"/>
    <w:rsid w:val="000F0D37"/>
    <w:rsid w:val="00160857"/>
    <w:rsid w:val="001777E2"/>
    <w:rsid w:val="001B5FEC"/>
    <w:rsid w:val="001E2CC4"/>
    <w:rsid w:val="00201815"/>
    <w:rsid w:val="002213FD"/>
    <w:rsid w:val="002573DE"/>
    <w:rsid w:val="00261E80"/>
    <w:rsid w:val="00266F4C"/>
    <w:rsid w:val="00271242"/>
    <w:rsid w:val="00302E9D"/>
    <w:rsid w:val="003123A0"/>
    <w:rsid w:val="0033173F"/>
    <w:rsid w:val="003C740E"/>
    <w:rsid w:val="004A77CE"/>
    <w:rsid w:val="00500DDC"/>
    <w:rsid w:val="00560E76"/>
    <w:rsid w:val="005760C5"/>
    <w:rsid w:val="00580653"/>
    <w:rsid w:val="005C389E"/>
    <w:rsid w:val="005F5F5A"/>
    <w:rsid w:val="00602F33"/>
    <w:rsid w:val="006108A3"/>
    <w:rsid w:val="006465FF"/>
    <w:rsid w:val="006875D2"/>
    <w:rsid w:val="006A3D8D"/>
    <w:rsid w:val="00781828"/>
    <w:rsid w:val="00794165"/>
    <w:rsid w:val="00802A63"/>
    <w:rsid w:val="008C0D2C"/>
    <w:rsid w:val="00900738"/>
    <w:rsid w:val="00965A0D"/>
    <w:rsid w:val="00974590"/>
    <w:rsid w:val="009E6D9F"/>
    <w:rsid w:val="00A21418"/>
    <w:rsid w:val="00A352F2"/>
    <w:rsid w:val="00A47AEF"/>
    <w:rsid w:val="00A55691"/>
    <w:rsid w:val="00A91A8D"/>
    <w:rsid w:val="00AA5ADB"/>
    <w:rsid w:val="00AD619F"/>
    <w:rsid w:val="00AE2E55"/>
    <w:rsid w:val="00AF1F89"/>
    <w:rsid w:val="00B11BD5"/>
    <w:rsid w:val="00B539FA"/>
    <w:rsid w:val="00B64256"/>
    <w:rsid w:val="00B734DC"/>
    <w:rsid w:val="00BA295B"/>
    <w:rsid w:val="00BE74E7"/>
    <w:rsid w:val="00BF55EB"/>
    <w:rsid w:val="00C529A7"/>
    <w:rsid w:val="00C53472"/>
    <w:rsid w:val="00C705E0"/>
    <w:rsid w:val="00C84DD5"/>
    <w:rsid w:val="00D03714"/>
    <w:rsid w:val="00D0730C"/>
    <w:rsid w:val="00D207DD"/>
    <w:rsid w:val="00D44F63"/>
    <w:rsid w:val="00D54CA7"/>
    <w:rsid w:val="00D77ACA"/>
    <w:rsid w:val="00D9634F"/>
    <w:rsid w:val="00DE0DB7"/>
    <w:rsid w:val="00DF0CCC"/>
    <w:rsid w:val="00EA44C6"/>
    <w:rsid w:val="00EC19EF"/>
    <w:rsid w:val="00F45D6E"/>
    <w:rsid w:val="00F6247D"/>
    <w:rsid w:val="00F81E36"/>
    <w:rsid w:val="00FB64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9E"/>
    <w:pPr>
      <w:spacing w:after="200" w:line="276" w:lineRule="auto"/>
    </w:pPr>
    <w:rPr>
      <w:sz w:val="22"/>
      <w:szCs w:val="22"/>
    </w:rPr>
  </w:style>
  <w:style w:type="paragraph" w:styleId="Ttulo1">
    <w:name w:val="heading 1"/>
    <w:basedOn w:val="Normal"/>
    <w:next w:val="Normal"/>
    <w:link w:val="Ttulo1Char"/>
    <w:uiPriority w:val="99"/>
    <w:qFormat/>
    <w:rsid w:val="00201815"/>
    <w:pPr>
      <w:keepNext/>
      <w:spacing w:after="0" w:line="240" w:lineRule="auto"/>
      <w:jc w:val="both"/>
      <w:outlineLvl w:val="0"/>
    </w:pPr>
    <w:rPr>
      <w:rFonts w:ascii="Arial" w:eastAsia="Calibri" w:hAnsi="Arial"/>
      <w:sz w:val="20"/>
      <w:szCs w:val="20"/>
      <w:lang/>
    </w:rPr>
  </w:style>
  <w:style w:type="paragraph" w:styleId="Ttulo2">
    <w:name w:val="heading 2"/>
    <w:basedOn w:val="Normal"/>
    <w:next w:val="Normal"/>
    <w:link w:val="Ttulo2Char"/>
    <w:uiPriority w:val="99"/>
    <w:qFormat/>
    <w:rsid w:val="00201815"/>
    <w:pPr>
      <w:keepNext/>
      <w:spacing w:after="0" w:line="240" w:lineRule="auto"/>
      <w:jc w:val="center"/>
      <w:outlineLvl w:val="1"/>
    </w:pPr>
    <w:rPr>
      <w:rFonts w:ascii="Arial" w:eastAsia="Calibri" w:hAnsi="Arial"/>
      <w:sz w:val="20"/>
      <w:szCs w:val="20"/>
      <w:lang/>
    </w:rPr>
  </w:style>
  <w:style w:type="paragraph" w:styleId="Ttulo3">
    <w:name w:val="heading 3"/>
    <w:basedOn w:val="Normal"/>
    <w:next w:val="Normal"/>
    <w:link w:val="Ttulo3Char"/>
    <w:uiPriority w:val="99"/>
    <w:qFormat/>
    <w:rsid w:val="00201815"/>
    <w:pPr>
      <w:keepNext/>
      <w:spacing w:after="0" w:line="240" w:lineRule="auto"/>
      <w:jc w:val="both"/>
      <w:outlineLvl w:val="2"/>
    </w:pPr>
    <w:rPr>
      <w:rFonts w:ascii="Arial" w:eastAsia="Calibri" w:hAnsi="Arial"/>
      <w:sz w:val="20"/>
      <w:szCs w:val="20"/>
      <w:lang/>
    </w:rPr>
  </w:style>
  <w:style w:type="paragraph" w:styleId="Ttulo4">
    <w:name w:val="heading 4"/>
    <w:basedOn w:val="Normal"/>
    <w:next w:val="Normal"/>
    <w:link w:val="Ttulo4Char"/>
    <w:uiPriority w:val="99"/>
    <w:qFormat/>
    <w:rsid w:val="00201815"/>
    <w:pPr>
      <w:keepNext/>
      <w:spacing w:after="0" w:line="240" w:lineRule="auto"/>
      <w:jc w:val="center"/>
      <w:outlineLvl w:val="3"/>
    </w:pPr>
    <w:rPr>
      <w:rFonts w:ascii="Cut and Paste" w:eastAsia="Calibri" w:hAnsi="Cut and Paste"/>
      <w:spacing w:val="20"/>
      <w:sz w:val="20"/>
      <w:szCs w:val="20"/>
      <w:lang/>
    </w:rPr>
  </w:style>
  <w:style w:type="paragraph" w:styleId="Ttulo5">
    <w:name w:val="heading 5"/>
    <w:basedOn w:val="Normal"/>
    <w:next w:val="Normal"/>
    <w:link w:val="Ttulo5Char"/>
    <w:uiPriority w:val="99"/>
    <w:qFormat/>
    <w:rsid w:val="00201815"/>
    <w:pPr>
      <w:keepNext/>
      <w:spacing w:after="0" w:line="240" w:lineRule="auto"/>
      <w:jc w:val="center"/>
      <w:outlineLvl w:val="4"/>
    </w:pPr>
    <w:rPr>
      <w:rFonts w:ascii="Bookman Old Style" w:eastAsia="Calibri" w:hAnsi="Bookman Old Style"/>
      <w:b/>
      <w:bCs/>
      <w:i/>
      <w:iCs/>
      <w:shadow/>
      <w:color w:val="008000"/>
      <w:sz w:val="20"/>
      <w:szCs w:val="20"/>
      <w:lang/>
    </w:rPr>
  </w:style>
  <w:style w:type="paragraph" w:styleId="Ttulo6">
    <w:name w:val="heading 6"/>
    <w:basedOn w:val="Normal"/>
    <w:next w:val="Normal"/>
    <w:link w:val="Ttulo6Char"/>
    <w:uiPriority w:val="99"/>
    <w:qFormat/>
    <w:rsid w:val="00201815"/>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eastAsia="Calibri" w:hAnsi="Cotillion"/>
      <w:b/>
      <w:bCs/>
      <w:sz w:val="20"/>
      <w:szCs w:val="20"/>
      <w:lang/>
    </w:rPr>
  </w:style>
  <w:style w:type="paragraph" w:styleId="Ttulo7">
    <w:name w:val="heading 7"/>
    <w:basedOn w:val="Normal"/>
    <w:next w:val="Normal"/>
    <w:link w:val="Ttulo7Char"/>
    <w:uiPriority w:val="99"/>
    <w:qFormat/>
    <w:rsid w:val="00201815"/>
    <w:pPr>
      <w:keepNext/>
      <w:spacing w:after="0" w:line="240" w:lineRule="auto"/>
      <w:jc w:val="both"/>
      <w:outlineLvl w:val="6"/>
    </w:pPr>
    <w:rPr>
      <w:rFonts w:ascii="Arial" w:eastAsia="Calibri" w:hAnsi="Arial"/>
      <w:b/>
      <w:bCs/>
      <w:sz w:val="20"/>
      <w:szCs w:val="20"/>
      <w:lang/>
    </w:rPr>
  </w:style>
  <w:style w:type="paragraph" w:styleId="Ttulo8">
    <w:name w:val="heading 8"/>
    <w:basedOn w:val="Normal"/>
    <w:next w:val="Normal"/>
    <w:link w:val="Ttulo8Char"/>
    <w:uiPriority w:val="99"/>
    <w:qFormat/>
    <w:rsid w:val="00201815"/>
    <w:pPr>
      <w:keepNext/>
      <w:spacing w:after="0" w:line="240" w:lineRule="auto"/>
      <w:jc w:val="center"/>
      <w:outlineLvl w:val="7"/>
    </w:pPr>
    <w:rPr>
      <w:rFonts w:ascii="Bookman Old Style" w:eastAsia="Calibri" w:hAnsi="Bookman Old Style"/>
      <w:sz w:val="20"/>
      <w:szCs w:val="20"/>
      <w:lang/>
    </w:rPr>
  </w:style>
  <w:style w:type="paragraph" w:styleId="Ttulo9">
    <w:name w:val="heading 9"/>
    <w:basedOn w:val="Normal"/>
    <w:next w:val="Normal"/>
    <w:link w:val="Ttulo9Char"/>
    <w:uiPriority w:val="99"/>
    <w:qFormat/>
    <w:rsid w:val="00201815"/>
    <w:pPr>
      <w:keepNext/>
      <w:spacing w:after="0" w:line="240" w:lineRule="auto"/>
      <w:jc w:val="center"/>
      <w:outlineLvl w:val="8"/>
    </w:pPr>
    <w:rPr>
      <w:rFonts w:ascii="Cotillion" w:eastAsia="Calibri" w:hAnsi="Cotillion"/>
      <w:b/>
      <w:bCs/>
      <w:sz w:val="20"/>
      <w:szCs w:val="20"/>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52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spacing w:after="0" w:line="240" w:lineRule="auto"/>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u w:val="single"/>
    </w:rPr>
  </w:style>
  <w:style w:type="paragraph" w:styleId="SemEspaamento">
    <w:name w:val="No Spacing"/>
    <w:uiPriority w:val="1"/>
    <w:qFormat/>
    <w:rsid w:val="008C0D2C"/>
    <w:rPr>
      <w:rFonts w:eastAsia="Calibri"/>
      <w:sz w:val="22"/>
      <w:szCs w:val="22"/>
      <w:lang w:eastAsia="en-US"/>
    </w:rPr>
  </w:style>
  <w:style w:type="character" w:customStyle="1" w:styleId="Ttulo1Char">
    <w:name w:val="Título 1 Char"/>
    <w:basedOn w:val="Fontepargpadro"/>
    <w:link w:val="Ttulo1"/>
    <w:uiPriority w:val="99"/>
    <w:rsid w:val="00201815"/>
    <w:rPr>
      <w:rFonts w:ascii="Arial" w:eastAsia="Calibri" w:hAnsi="Arial"/>
      <w:lang/>
    </w:rPr>
  </w:style>
  <w:style w:type="character" w:customStyle="1" w:styleId="Ttulo2Char">
    <w:name w:val="Título 2 Char"/>
    <w:basedOn w:val="Fontepargpadro"/>
    <w:link w:val="Ttulo2"/>
    <w:uiPriority w:val="99"/>
    <w:rsid w:val="00201815"/>
    <w:rPr>
      <w:rFonts w:ascii="Arial" w:eastAsia="Calibri" w:hAnsi="Arial"/>
      <w:lang/>
    </w:rPr>
  </w:style>
  <w:style w:type="character" w:customStyle="1" w:styleId="Ttulo3Char">
    <w:name w:val="Título 3 Char"/>
    <w:basedOn w:val="Fontepargpadro"/>
    <w:link w:val="Ttulo3"/>
    <w:uiPriority w:val="99"/>
    <w:rsid w:val="00201815"/>
    <w:rPr>
      <w:rFonts w:ascii="Arial" w:eastAsia="Calibri" w:hAnsi="Arial"/>
      <w:lang/>
    </w:rPr>
  </w:style>
  <w:style w:type="character" w:customStyle="1" w:styleId="Ttulo4Char">
    <w:name w:val="Título 4 Char"/>
    <w:basedOn w:val="Fontepargpadro"/>
    <w:link w:val="Ttulo4"/>
    <w:uiPriority w:val="99"/>
    <w:rsid w:val="00201815"/>
    <w:rPr>
      <w:rFonts w:ascii="Cut and Paste" w:eastAsia="Calibri" w:hAnsi="Cut and Paste"/>
      <w:spacing w:val="20"/>
      <w:lang/>
    </w:rPr>
  </w:style>
  <w:style w:type="character" w:customStyle="1" w:styleId="Ttulo5Char">
    <w:name w:val="Título 5 Char"/>
    <w:basedOn w:val="Fontepargpadro"/>
    <w:link w:val="Ttulo5"/>
    <w:uiPriority w:val="99"/>
    <w:rsid w:val="00201815"/>
    <w:rPr>
      <w:rFonts w:ascii="Bookman Old Style" w:eastAsia="Calibri" w:hAnsi="Bookman Old Style"/>
      <w:b/>
      <w:bCs/>
      <w:i/>
      <w:iCs/>
      <w:shadow/>
      <w:color w:val="008000"/>
      <w:lang/>
    </w:rPr>
  </w:style>
  <w:style w:type="character" w:customStyle="1" w:styleId="Ttulo6Char">
    <w:name w:val="Título 6 Char"/>
    <w:basedOn w:val="Fontepargpadro"/>
    <w:link w:val="Ttulo6"/>
    <w:uiPriority w:val="99"/>
    <w:rsid w:val="00201815"/>
    <w:rPr>
      <w:rFonts w:ascii="Cotillion" w:eastAsia="Calibri" w:hAnsi="Cotillion"/>
      <w:b/>
      <w:bCs/>
      <w:lang/>
    </w:rPr>
  </w:style>
  <w:style w:type="character" w:customStyle="1" w:styleId="Ttulo7Char">
    <w:name w:val="Título 7 Char"/>
    <w:basedOn w:val="Fontepargpadro"/>
    <w:link w:val="Ttulo7"/>
    <w:uiPriority w:val="99"/>
    <w:rsid w:val="00201815"/>
    <w:rPr>
      <w:rFonts w:ascii="Arial" w:eastAsia="Calibri" w:hAnsi="Arial"/>
      <w:b/>
      <w:bCs/>
      <w:lang/>
    </w:rPr>
  </w:style>
  <w:style w:type="character" w:customStyle="1" w:styleId="Ttulo8Char">
    <w:name w:val="Título 8 Char"/>
    <w:basedOn w:val="Fontepargpadro"/>
    <w:link w:val="Ttulo8"/>
    <w:uiPriority w:val="99"/>
    <w:rsid w:val="00201815"/>
    <w:rPr>
      <w:rFonts w:ascii="Bookman Old Style" w:eastAsia="Calibri" w:hAnsi="Bookman Old Style"/>
      <w:lang/>
    </w:rPr>
  </w:style>
  <w:style w:type="character" w:customStyle="1" w:styleId="Ttulo9Char">
    <w:name w:val="Título 9 Char"/>
    <w:basedOn w:val="Fontepargpadro"/>
    <w:link w:val="Ttulo9"/>
    <w:uiPriority w:val="99"/>
    <w:rsid w:val="00201815"/>
    <w:rPr>
      <w:rFonts w:ascii="Cotillion" w:eastAsia="Calibri" w:hAnsi="Cotillion"/>
      <w:b/>
      <w:bCs/>
      <w:lang/>
    </w:rPr>
  </w:style>
  <w:style w:type="paragraph" w:styleId="Corpodetexto">
    <w:name w:val="Body Text"/>
    <w:basedOn w:val="Normal"/>
    <w:link w:val="CorpodetextoChar"/>
    <w:uiPriority w:val="99"/>
    <w:semiHidden/>
    <w:rsid w:val="00201815"/>
    <w:pPr>
      <w:spacing w:after="0" w:line="240" w:lineRule="auto"/>
      <w:jc w:val="both"/>
    </w:pPr>
    <w:rPr>
      <w:rFonts w:ascii="Arial" w:eastAsia="Calibri" w:hAnsi="Arial"/>
      <w:sz w:val="20"/>
      <w:szCs w:val="20"/>
      <w:lang/>
    </w:rPr>
  </w:style>
  <w:style w:type="character" w:customStyle="1" w:styleId="CorpodetextoChar">
    <w:name w:val="Corpo de texto Char"/>
    <w:basedOn w:val="Fontepargpadro"/>
    <w:link w:val="Corpodetexto"/>
    <w:uiPriority w:val="99"/>
    <w:semiHidden/>
    <w:rsid w:val="00201815"/>
    <w:rPr>
      <w:rFonts w:ascii="Arial" w:eastAsia="Calibri" w:hAnsi="Arial"/>
      <w:lang/>
    </w:rPr>
  </w:style>
  <w:style w:type="paragraph" w:styleId="Corpodetexto2">
    <w:name w:val="Body Text 2"/>
    <w:basedOn w:val="Normal"/>
    <w:link w:val="Corpodetexto2Char"/>
    <w:uiPriority w:val="99"/>
    <w:semiHidden/>
    <w:rsid w:val="00201815"/>
    <w:pPr>
      <w:spacing w:after="0" w:line="240" w:lineRule="auto"/>
      <w:jc w:val="center"/>
    </w:pPr>
    <w:rPr>
      <w:rFonts w:ascii="Arial" w:eastAsia="Calibri" w:hAnsi="Arial"/>
      <w:i/>
      <w:iCs/>
      <w:spacing w:val="20"/>
      <w:sz w:val="20"/>
      <w:szCs w:val="20"/>
      <w:lang/>
    </w:rPr>
  </w:style>
  <w:style w:type="character" w:customStyle="1" w:styleId="Corpodetexto2Char">
    <w:name w:val="Corpo de texto 2 Char"/>
    <w:basedOn w:val="Fontepargpadro"/>
    <w:link w:val="Corpodetexto2"/>
    <w:uiPriority w:val="99"/>
    <w:semiHidden/>
    <w:rsid w:val="00201815"/>
    <w:rPr>
      <w:rFonts w:ascii="Arial" w:eastAsia="Calibri" w:hAnsi="Arial"/>
      <w:i/>
      <w:iCs/>
      <w:spacing w:val="20"/>
      <w:lang/>
    </w:rPr>
  </w:style>
  <w:style w:type="paragraph" w:styleId="Corpodetexto3">
    <w:name w:val="Body Text 3"/>
    <w:basedOn w:val="Normal"/>
    <w:link w:val="Corpodetexto3Char"/>
    <w:uiPriority w:val="99"/>
    <w:semiHidden/>
    <w:rsid w:val="00201815"/>
    <w:pPr>
      <w:spacing w:after="0" w:line="240" w:lineRule="auto"/>
    </w:pPr>
    <w:rPr>
      <w:rFonts w:ascii="Bookman Old Style" w:eastAsia="Calibri" w:hAnsi="Bookman Old Style"/>
      <w:b/>
      <w:bCs/>
      <w:i/>
      <w:iCs/>
      <w:sz w:val="20"/>
      <w:szCs w:val="20"/>
      <w:lang/>
    </w:rPr>
  </w:style>
  <w:style w:type="character" w:customStyle="1" w:styleId="Corpodetexto3Char">
    <w:name w:val="Corpo de texto 3 Char"/>
    <w:basedOn w:val="Fontepargpadro"/>
    <w:link w:val="Corpodetexto3"/>
    <w:uiPriority w:val="99"/>
    <w:semiHidden/>
    <w:rsid w:val="00201815"/>
    <w:rPr>
      <w:rFonts w:ascii="Bookman Old Style" w:eastAsia="Calibri" w:hAnsi="Bookman Old Style"/>
      <w:b/>
      <w:bCs/>
      <w:i/>
      <w:iCs/>
      <w:lang/>
    </w:rPr>
  </w:style>
  <w:style w:type="paragraph" w:styleId="Recuodecorpodetexto">
    <w:name w:val="Body Text Indent"/>
    <w:basedOn w:val="Normal"/>
    <w:link w:val="RecuodecorpodetextoChar"/>
    <w:uiPriority w:val="99"/>
    <w:rsid w:val="0020181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888" w:hanging="1152"/>
    </w:pPr>
    <w:rPr>
      <w:rFonts w:ascii="Times New Roman" w:eastAsia="Calibri" w:hAnsi="Times New Roman"/>
      <w:sz w:val="20"/>
      <w:szCs w:val="20"/>
      <w:lang/>
    </w:rPr>
  </w:style>
  <w:style w:type="character" w:customStyle="1" w:styleId="RecuodecorpodetextoChar">
    <w:name w:val="Recuo de corpo de texto Char"/>
    <w:basedOn w:val="Fontepargpadro"/>
    <w:link w:val="Recuodecorpodetexto"/>
    <w:uiPriority w:val="99"/>
    <w:rsid w:val="00201815"/>
    <w:rPr>
      <w:rFonts w:ascii="Times New Roman" w:eastAsia="Calibri" w:hAnsi="Times New Roman"/>
      <w:lang/>
    </w:rPr>
  </w:style>
  <w:style w:type="paragraph" w:styleId="Recuodecorpodetexto2">
    <w:name w:val="Body Text Indent 2"/>
    <w:basedOn w:val="Normal"/>
    <w:link w:val="Recuodecorpodetexto2Char"/>
    <w:uiPriority w:val="99"/>
    <w:semiHidden/>
    <w:rsid w:val="00201815"/>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Calibri" w:hAnsi="Times New Roman"/>
      <w:sz w:val="20"/>
      <w:szCs w:val="20"/>
      <w:lang/>
    </w:rPr>
  </w:style>
  <w:style w:type="character" w:customStyle="1" w:styleId="Recuodecorpodetexto2Char">
    <w:name w:val="Recuo de corpo de texto 2 Char"/>
    <w:basedOn w:val="Fontepargpadro"/>
    <w:link w:val="Recuodecorpodetexto2"/>
    <w:uiPriority w:val="99"/>
    <w:semiHidden/>
    <w:rsid w:val="00201815"/>
    <w:rPr>
      <w:rFonts w:ascii="Times New Roman" w:eastAsia="Calibri" w:hAnsi="Times New Roman"/>
      <w:lang/>
    </w:rPr>
  </w:style>
  <w:style w:type="character" w:styleId="Nmerodepgina">
    <w:name w:val="page number"/>
    <w:basedOn w:val="Fontepargpadro"/>
    <w:uiPriority w:val="99"/>
    <w:semiHidden/>
    <w:rsid w:val="00201815"/>
  </w:style>
  <w:style w:type="paragraph" w:styleId="Commarcadores">
    <w:name w:val="List Bullet"/>
    <w:basedOn w:val="Normal"/>
    <w:uiPriority w:val="99"/>
    <w:semiHidden/>
    <w:rsid w:val="00201815"/>
    <w:pPr>
      <w:tabs>
        <w:tab w:val="num" w:pos="360"/>
      </w:tabs>
      <w:spacing w:after="0" w:line="240" w:lineRule="auto"/>
      <w:ind w:left="360" w:hanging="360"/>
    </w:pPr>
    <w:rPr>
      <w:rFonts w:ascii="Times New Roman" w:hAnsi="Times New Roman"/>
      <w:sz w:val="20"/>
      <w:szCs w:val="20"/>
    </w:rPr>
  </w:style>
  <w:style w:type="paragraph" w:styleId="NormalWeb">
    <w:name w:val="Normal (Web)"/>
    <w:basedOn w:val="Normal"/>
    <w:rsid w:val="00201815"/>
    <w:pPr>
      <w:spacing w:before="100" w:beforeAutospacing="1" w:after="100" w:afterAutospacing="1" w:line="240" w:lineRule="auto"/>
    </w:pPr>
    <w:rPr>
      <w:rFonts w:ascii="Times New Roman" w:hAnsi="Times New Roman"/>
      <w:sz w:val="24"/>
      <w:szCs w:val="24"/>
    </w:rPr>
  </w:style>
  <w:style w:type="paragraph" w:customStyle="1" w:styleId="nvel3">
    <w:name w:val="nível 3"/>
    <w:basedOn w:val="TextosemFormatao"/>
    <w:uiPriority w:val="99"/>
    <w:rsid w:val="00201815"/>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201815"/>
    <w:pPr>
      <w:spacing w:after="0" w:line="240" w:lineRule="auto"/>
    </w:pPr>
    <w:rPr>
      <w:rFonts w:ascii="Courier New" w:eastAsia="Calibri" w:hAnsi="Courier New"/>
      <w:sz w:val="20"/>
      <w:szCs w:val="20"/>
      <w:lang/>
    </w:rPr>
  </w:style>
  <w:style w:type="character" w:customStyle="1" w:styleId="TextosemFormataoChar">
    <w:name w:val="Texto sem Formatação Char"/>
    <w:basedOn w:val="Fontepargpadro"/>
    <w:link w:val="TextosemFormatao"/>
    <w:uiPriority w:val="99"/>
    <w:semiHidden/>
    <w:rsid w:val="00201815"/>
    <w:rPr>
      <w:rFonts w:ascii="Courier New" w:eastAsia="Calibri" w:hAnsi="Courier New"/>
      <w:lang/>
    </w:rPr>
  </w:style>
  <w:style w:type="paragraph" w:customStyle="1" w:styleId="nvel4">
    <w:name w:val="nível 4"/>
    <w:basedOn w:val="TextosemFormatao"/>
    <w:uiPriority w:val="99"/>
    <w:rsid w:val="00201815"/>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201815"/>
    <w:pPr>
      <w:spacing w:after="120" w:line="240" w:lineRule="auto"/>
      <w:ind w:left="283"/>
    </w:pPr>
    <w:rPr>
      <w:rFonts w:ascii="Times New Roman" w:eastAsia="Calibri" w:hAnsi="Times New Roman"/>
      <w:sz w:val="16"/>
      <w:szCs w:val="16"/>
      <w:lang/>
    </w:rPr>
  </w:style>
  <w:style w:type="character" w:customStyle="1" w:styleId="Recuodecorpodetexto3Char">
    <w:name w:val="Recuo de corpo de texto 3 Char"/>
    <w:basedOn w:val="Fontepargpadro"/>
    <w:link w:val="Recuodecorpodetexto3"/>
    <w:uiPriority w:val="99"/>
    <w:semiHidden/>
    <w:rsid w:val="00201815"/>
    <w:rPr>
      <w:rFonts w:ascii="Times New Roman" w:eastAsia="Calibri" w:hAnsi="Times New Roman"/>
      <w:sz w:val="16"/>
      <w:szCs w:val="16"/>
      <w:lang/>
    </w:rPr>
  </w:style>
  <w:style w:type="paragraph" w:styleId="Ttulo">
    <w:name w:val="Title"/>
    <w:basedOn w:val="Normal"/>
    <w:link w:val="TtuloChar"/>
    <w:qFormat/>
    <w:rsid w:val="00201815"/>
    <w:pPr>
      <w:spacing w:after="0" w:line="240" w:lineRule="auto"/>
      <w:jc w:val="center"/>
    </w:pPr>
    <w:rPr>
      <w:rFonts w:ascii="Times New Roman" w:eastAsia="Calibri" w:hAnsi="Times New Roman"/>
      <w:b/>
      <w:bCs/>
      <w:sz w:val="20"/>
      <w:szCs w:val="20"/>
      <w:lang/>
    </w:rPr>
  </w:style>
  <w:style w:type="character" w:customStyle="1" w:styleId="TtuloChar">
    <w:name w:val="Título Char"/>
    <w:basedOn w:val="Fontepargpadro"/>
    <w:link w:val="Ttulo"/>
    <w:uiPriority w:val="99"/>
    <w:rsid w:val="00201815"/>
    <w:rPr>
      <w:rFonts w:ascii="Times New Roman" w:eastAsia="Calibri" w:hAnsi="Times New Roman"/>
      <w:b/>
      <w:bCs/>
      <w:lang/>
    </w:rPr>
  </w:style>
  <w:style w:type="table" w:styleId="Tabelacomgrade">
    <w:name w:val="Table Grid"/>
    <w:basedOn w:val="Tabelanormal"/>
    <w:uiPriority w:val="39"/>
    <w:rsid w:val="0020181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201815"/>
    <w:pPr>
      <w:spacing w:before="100" w:beforeAutospacing="1" w:after="100" w:afterAutospacing="1" w:line="280" w:lineRule="atLeast"/>
      <w:jc w:val="both"/>
    </w:pPr>
    <w:rPr>
      <w:rFonts w:ascii="Arial" w:hAnsi="Arial" w:cs="Arial"/>
    </w:rPr>
  </w:style>
  <w:style w:type="paragraph" w:styleId="Textodenotaderodap">
    <w:name w:val="footnote text"/>
    <w:basedOn w:val="Normal"/>
    <w:link w:val="TextodenotaderodapChar"/>
    <w:uiPriority w:val="99"/>
    <w:semiHidden/>
    <w:rsid w:val="00201815"/>
    <w:pPr>
      <w:spacing w:after="0" w:line="240" w:lineRule="auto"/>
    </w:pPr>
    <w:rPr>
      <w:rFonts w:ascii="Times New Roman" w:eastAsia="Calibri" w:hAnsi="Times New Roman"/>
      <w:sz w:val="20"/>
      <w:szCs w:val="20"/>
      <w:lang/>
    </w:rPr>
  </w:style>
  <w:style w:type="character" w:customStyle="1" w:styleId="TextodenotaderodapChar">
    <w:name w:val="Texto de nota de rodapé Char"/>
    <w:basedOn w:val="Fontepargpadro"/>
    <w:link w:val="Textodenotaderodap"/>
    <w:uiPriority w:val="99"/>
    <w:semiHidden/>
    <w:rsid w:val="00201815"/>
    <w:rPr>
      <w:rFonts w:ascii="Times New Roman" w:eastAsia="Calibri" w:hAnsi="Times New Roman"/>
      <w:lang/>
    </w:rPr>
  </w:style>
  <w:style w:type="character" w:styleId="Refdenotaderodap">
    <w:name w:val="footnote reference"/>
    <w:uiPriority w:val="99"/>
    <w:semiHidden/>
    <w:rsid w:val="00201815"/>
    <w:rPr>
      <w:vertAlign w:val="superscript"/>
    </w:rPr>
  </w:style>
  <w:style w:type="character" w:styleId="Refdecomentrio">
    <w:name w:val="annotation reference"/>
    <w:uiPriority w:val="99"/>
    <w:semiHidden/>
    <w:rsid w:val="00201815"/>
    <w:rPr>
      <w:sz w:val="16"/>
      <w:szCs w:val="16"/>
    </w:rPr>
  </w:style>
  <w:style w:type="paragraph" w:styleId="Textodecomentrio">
    <w:name w:val="annotation text"/>
    <w:basedOn w:val="Normal"/>
    <w:link w:val="TextodecomentrioChar"/>
    <w:uiPriority w:val="99"/>
    <w:semiHidden/>
    <w:rsid w:val="00201815"/>
    <w:pPr>
      <w:spacing w:after="0" w:line="240" w:lineRule="auto"/>
    </w:pPr>
    <w:rPr>
      <w:rFonts w:ascii="Times New Roman" w:eastAsia="Calibri" w:hAnsi="Times New Roman"/>
      <w:sz w:val="20"/>
      <w:szCs w:val="20"/>
      <w:lang/>
    </w:rPr>
  </w:style>
  <w:style w:type="character" w:customStyle="1" w:styleId="TextodecomentrioChar">
    <w:name w:val="Texto de comentário Char"/>
    <w:basedOn w:val="Fontepargpadro"/>
    <w:link w:val="Textodecomentrio"/>
    <w:uiPriority w:val="99"/>
    <w:semiHidden/>
    <w:rsid w:val="00201815"/>
    <w:rPr>
      <w:rFonts w:ascii="Times New Roman" w:eastAsia="Calibri" w:hAnsi="Times New Roman"/>
      <w:lang/>
    </w:rPr>
  </w:style>
  <w:style w:type="paragraph" w:styleId="Assuntodocomentrio">
    <w:name w:val="annotation subject"/>
    <w:basedOn w:val="Textodecomentrio"/>
    <w:next w:val="Textodecomentrio"/>
    <w:link w:val="AssuntodocomentrioChar"/>
    <w:uiPriority w:val="99"/>
    <w:semiHidden/>
    <w:rsid w:val="00201815"/>
    <w:rPr>
      <w:b/>
      <w:bCs/>
    </w:rPr>
  </w:style>
  <w:style w:type="character" w:customStyle="1" w:styleId="AssuntodocomentrioChar">
    <w:name w:val="Assunto do comentário Char"/>
    <w:basedOn w:val="TextodecomentrioChar"/>
    <w:link w:val="Assuntodocomentrio"/>
    <w:uiPriority w:val="99"/>
    <w:semiHidden/>
    <w:rsid w:val="00201815"/>
    <w:rPr>
      <w:b/>
      <w:bCs/>
    </w:rPr>
  </w:style>
  <w:style w:type="paragraph" w:customStyle="1" w:styleId="PargrafodaLista1">
    <w:name w:val="Parágrafo da Lista1"/>
    <w:basedOn w:val="Normal"/>
    <w:uiPriority w:val="99"/>
    <w:rsid w:val="00201815"/>
    <w:pPr>
      <w:ind w:left="720"/>
    </w:pPr>
    <w:rPr>
      <w:rFonts w:eastAsia="Calibri" w:cs="Calibri"/>
      <w:lang w:eastAsia="en-US"/>
    </w:rPr>
  </w:style>
  <w:style w:type="character" w:customStyle="1" w:styleId="apple-style-span">
    <w:name w:val="apple-style-span"/>
    <w:basedOn w:val="Fontepargpadro"/>
    <w:uiPriority w:val="99"/>
    <w:rsid w:val="00201815"/>
  </w:style>
  <w:style w:type="character" w:customStyle="1" w:styleId="apple-converted-space">
    <w:name w:val="apple-converted-space"/>
    <w:basedOn w:val="Fontepargpadro"/>
    <w:uiPriority w:val="99"/>
    <w:rsid w:val="00201815"/>
  </w:style>
  <w:style w:type="paragraph" w:customStyle="1" w:styleId="ptexto">
    <w:name w:val="p_texto"/>
    <w:basedOn w:val="Normal"/>
    <w:uiPriority w:val="99"/>
    <w:rsid w:val="00201815"/>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uiPriority w:val="99"/>
    <w:rsid w:val="00201815"/>
  </w:style>
  <w:style w:type="paragraph" w:customStyle="1" w:styleId="EspSubTitulo1Char">
    <w:name w:val="Esp SubTitulo 1 Char"/>
    <w:basedOn w:val="Normal"/>
    <w:link w:val="EspSubTitulo1CharChar"/>
    <w:uiPriority w:val="99"/>
    <w:rsid w:val="00201815"/>
    <w:pPr>
      <w:spacing w:before="360" w:line="240" w:lineRule="auto"/>
      <w:jc w:val="both"/>
    </w:pPr>
    <w:rPr>
      <w:rFonts w:ascii="Palatino Linotype" w:eastAsia="Calibri" w:hAnsi="Palatino Linotype"/>
      <w:sz w:val="20"/>
      <w:szCs w:val="20"/>
      <w:lang/>
    </w:rPr>
  </w:style>
  <w:style w:type="character" w:customStyle="1" w:styleId="EspSubTitulo1CharChar">
    <w:name w:val="Esp SubTitulo 1 Char Char"/>
    <w:link w:val="EspSubTitulo1Char"/>
    <w:uiPriority w:val="99"/>
    <w:locked/>
    <w:rsid w:val="00201815"/>
    <w:rPr>
      <w:rFonts w:ascii="Palatino Linotype" w:eastAsia="Calibri" w:hAnsi="Palatino Linotype"/>
      <w:lang/>
    </w:rPr>
  </w:style>
  <w:style w:type="paragraph" w:styleId="Legenda">
    <w:name w:val="caption"/>
    <w:basedOn w:val="Normal"/>
    <w:next w:val="Normal"/>
    <w:uiPriority w:val="99"/>
    <w:qFormat/>
    <w:rsid w:val="00201815"/>
    <w:pPr>
      <w:spacing w:line="240" w:lineRule="auto"/>
    </w:pPr>
    <w:rPr>
      <w:rFonts w:eastAsia="Calibri" w:cs="Calibri"/>
      <w:b/>
      <w:bCs/>
      <w:color w:val="4F81BD"/>
      <w:sz w:val="18"/>
      <w:szCs w:val="18"/>
      <w:lang w:eastAsia="en-US"/>
    </w:rPr>
  </w:style>
  <w:style w:type="paragraph" w:customStyle="1" w:styleId="Default">
    <w:name w:val="Default"/>
    <w:uiPriority w:val="99"/>
    <w:rsid w:val="00201815"/>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uiPriority w:val="99"/>
    <w:rsid w:val="00201815"/>
    <w:pPr>
      <w:spacing w:before="40" w:after="40" w:line="240" w:lineRule="auto"/>
    </w:pPr>
    <w:rPr>
      <w:rFonts w:ascii="Arial" w:hAnsi="Arial" w:cs="Arial"/>
      <w:color w:val="000000"/>
      <w:lang w:eastAsia="en-US"/>
    </w:rPr>
  </w:style>
  <w:style w:type="paragraph" w:customStyle="1" w:styleId="SPTextoChar">
    <w:name w:val="SP Texto Char"/>
    <w:basedOn w:val="Normal"/>
    <w:uiPriority w:val="99"/>
    <w:rsid w:val="00201815"/>
    <w:pPr>
      <w:spacing w:before="40" w:after="40" w:line="240" w:lineRule="auto"/>
    </w:pPr>
    <w:rPr>
      <w:rFonts w:ascii="Arial" w:hAnsi="Arial" w:cs="Arial"/>
      <w:color w:val="000000"/>
      <w:lang w:eastAsia="en-US"/>
    </w:rPr>
  </w:style>
  <w:style w:type="character" w:styleId="HiperlinkVisitado">
    <w:name w:val="FollowedHyperlink"/>
    <w:uiPriority w:val="99"/>
    <w:rsid w:val="00201815"/>
    <w:rPr>
      <w:color w:val="800080"/>
      <w:u w:val="single"/>
    </w:rPr>
  </w:style>
  <w:style w:type="character" w:customStyle="1" w:styleId="CharChar6">
    <w:name w:val="Char Char6"/>
    <w:uiPriority w:val="99"/>
    <w:semiHidden/>
    <w:rsid w:val="00201815"/>
    <w:rPr>
      <w:rFonts w:ascii="Arial" w:hAnsi="Arial" w:cs="Arial"/>
      <w:sz w:val="28"/>
      <w:szCs w:val="28"/>
      <w:lang w:val="pt-BR" w:eastAsia="pt-BR"/>
    </w:rPr>
  </w:style>
  <w:style w:type="character" w:customStyle="1" w:styleId="CharChar5">
    <w:name w:val="Char Char5"/>
    <w:uiPriority w:val="99"/>
    <w:semiHidden/>
    <w:rsid w:val="00201815"/>
    <w:rPr>
      <w:lang w:val="pt-BR" w:eastAsia="pt-BR"/>
    </w:rPr>
  </w:style>
  <w:style w:type="paragraph" w:styleId="Textodenotadefim">
    <w:name w:val="endnote text"/>
    <w:basedOn w:val="Normal"/>
    <w:link w:val="TextodenotadefimChar"/>
    <w:uiPriority w:val="99"/>
    <w:semiHidden/>
    <w:rsid w:val="00201815"/>
    <w:pPr>
      <w:spacing w:after="0" w:line="240" w:lineRule="auto"/>
    </w:pPr>
    <w:rPr>
      <w:rFonts w:ascii="Times New Roman" w:eastAsia="Calibri" w:hAnsi="Times New Roman"/>
      <w:sz w:val="20"/>
      <w:szCs w:val="20"/>
      <w:lang/>
    </w:rPr>
  </w:style>
  <w:style w:type="character" w:customStyle="1" w:styleId="TextodenotadefimChar">
    <w:name w:val="Texto de nota de fim Char"/>
    <w:basedOn w:val="Fontepargpadro"/>
    <w:link w:val="Textodenotadefim"/>
    <w:uiPriority w:val="99"/>
    <w:semiHidden/>
    <w:rsid w:val="00201815"/>
    <w:rPr>
      <w:rFonts w:ascii="Times New Roman" w:eastAsia="Calibri" w:hAnsi="Times New Roman"/>
      <w:lang/>
    </w:rPr>
  </w:style>
  <w:style w:type="character" w:styleId="Refdenotadefim">
    <w:name w:val="endnote reference"/>
    <w:uiPriority w:val="99"/>
    <w:semiHidden/>
    <w:rsid w:val="00201815"/>
    <w:rPr>
      <w:vertAlign w:val="superscript"/>
    </w:rPr>
  </w:style>
  <w:style w:type="paragraph" w:customStyle="1" w:styleId="Recuodecorpodetexto31">
    <w:name w:val="Recuo de corpo de texto 31"/>
    <w:basedOn w:val="Normal"/>
    <w:uiPriority w:val="99"/>
    <w:rsid w:val="00201815"/>
    <w:pPr>
      <w:widowControl w:val="0"/>
      <w:spacing w:after="0" w:line="240" w:lineRule="auto"/>
      <w:ind w:left="1418"/>
      <w:jc w:val="both"/>
    </w:pPr>
    <w:rPr>
      <w:rFonts w:ascii="Arial" w:hAnsi="Arial" w:cs="Arial"/>
      <w:sz w:val="24"/>
      <w:szCs w:val="24"/>
    </w:rPr>
  </w:style>
  <w:style w:type="character" w:customStyle="1" w:styleId="CharChar7">
    <w:name w:val="Char Char7"/>
    <w:uiPriority w:val="99"/>
    <w:semiHidden/>
    <w:rsid w:val="00201815"/>
    <w:rPr>
      <w:rFonts w:ascii="Arial" w:hAnsi="Arial" w:cs="Arial"/>
      <w:sz w:val="28"/>
      <w:szCs w:val="28"/>
      <w:lang w:val="pt-BR" w:eastAsia="pt-BR"/>
    </w:rPr>
  </w:style>
  <w:style w:type="character" w:customStyle="1" w:styleId="CharChar12">
    <w:name w:val="Char Char12"/>
    <w:uiPriority w:val="99"/>
    <w:semiHidden/>
    <w:locked/>
    <w:rsid w:val="00201815"/>
    <w:rPr>
      <w:lang w:val="pt-BR" w:eastAsia="pt-BR"/>
    </w:rPr>
  </w:style>
  <w:style w:type="paragraph" w:customStyle="1" w:styleId="msolistparagraph0">
    <w:name w:val="msolistparagraph"/>
    <w:basedOn w:val="Normal"/>
    <w:uiPriority w:val="99"/>
    <w:rsid w:val="00201815"/>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uiPriority w:val="34"/>
    <w:qFormat/>
    <w:rsid w:val="00201815"/>
    <w:pPr>
      <w:spacing w:after="0" w:line="240" w:lineRule="auto"/>
      <w:ind w:left="708"/>
    </w:pPr>
    <w:rPr>
      <w:rFonts w:ascii="Times New Roman" w:hAnsi="Times New Roman"/>
      <w:sz w:val="20"/>
      <w:szCs w:val="20"/>
    </w:rPr>
  </w:style>
  <w:style w:type="character" w:styleId="nfase">
    <w:name w:val="Emphasis"/>
    <w:basedOn w:val="Fontepargpadro"/>
    <w:qFormat/>
    <w:rsid w:val="00201815"/>
    <w:rPr>
      <w:i/>
      <w:iCs/>
    </w:rPr>
  </w:style>
  <w:style w:type="character" w:styleId="Forte">
    <w:name w:val="Strong"/>
    <w:basedOn w:val="Fontepargpadro"/>
    <w:qFormat/>
    <w:rsid w:val="00974590"/>
    <w:rPr>
      <w:b/>
      <w:bCs/>
    </w:rPr>
  </w:style>
  <w:style w:type="paragraph" w:customStyle="1" w:styleId="Textoembloco1">
    <w:name w:val="Texto em bloco1"/>
    <w:basedOn w:val="Normal"/>
    <w:rsid w:val="006108A3"/>
    <w:pPr>
      <w:widowControl w:val="0"/>
      <w:suppressAutoHyphens/>
      <w:autoSpaceDE w:val="0"/>
      <w:spacing w:after="0" w:line="240" w:lineRule="auto"/>
      <w:ind w:left="3402" w:right="-1134"/>
      <w:jc w:val="both"/>
    </w:pPr>
    <w:rPr>
      <w:rFonts w:ascii="Courier New" w:eastAsia="DejaVu Sans" w:hAnsi="Courier New" w:cs="Courier New"/>
      <w:sz w:val="24"/>
      <w:szCs w:val="24"/>
      <w:lang/>
    </w:rPr>
  </w:style>
  <w:style w:type="paragraph" w:customStyle="1" w:styleId="western">
    <w:name w:val="western"/>
    <w:basedOn w:val="Normal"/>
    <w:rsid w:val="006108A3"/>
    <w:pPr>
      <w:widowControl w:val="0"/>
      <w:suppressAutoHyphens/>
      <w:spacing w:before="280" w:after="119" w:line="240" w:lineRule="auto"/>
    </w:pPr>
    <w:rPr>
      <w:rFonts w:ascii="Times New Roman" w:hAnsi="Times New Roman"/>
      <w:sz w:val="24"/>
      <w:szCs w:val="24"/>
      <w:lang/>
    </w:rPr>
  </w:style>
</w:styles>
</file>

<file path=word/webSettings.xml><?xml version="1.0" encoding="utf-8"?>
<w:webSettings xmlns:r="http://schemas.openxmlformats.org/officeDocument/2006/relationships" xmlns:w="http://schemas.openxmlformats.org/wordprocessingml/2006/main">
  <w:divs>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2089</Words>
  <Characters>11286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13349</CharactersWithSpaces>
  <SharedDoc>false</SharedDoc>
  <HLinks>
    <vt:vector size="6" baseType="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Paulo</cp:lastModifiedBy>
  <cp:revision>2</cp:revision>
  <cp:lastPrinted>2019-04-11T20:21:00Z</cp:lastPrinted>
  <dcterms:created xsi:type="dcterms:W3CDTF">2019-05-14T17:22:00Z</dcterms:created>
  <dcterms:modified xsi:type="dcterms:W3CDTF">2019-05-14T17:22:00Z</dcterms:modified>
</cp:coreProperties>
</file>