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CD" w:rsidRPr="00B40812" w:rsidRDefault="00B40812" w:rsidP="005817CD">
      <w:pPr>
        <w:tabs>
          <w:tab w:val="left" w:pos="2552"/>
        </w:tabs>
        <w:spacing w:after="0"/>
        <w:jc w:val="center"/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</w:pPr>
      <w:r w:rsidRPr="00B40812"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  <w:t>Autógrafo nº 3419</w:t>
      </w:r>
    </w:p>
    <w:p w:rsidR="005817CD" w:rsidRPr="00B40812" w:rsidRDefault="005817CD" w:rsidP="005817CD">
      <w:pPr>
        <w:tabs>
          <w:tab w:val="left" w:pos="2552"/>
        </w:tabs>
        <w:spacing w:after="0"/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</w:pPr>
    </w:p>
    <w:p w:rsidR="005817CD" w:rsidRPr="00B40812" w:rsidRDefault="005817CD" w:rsidP="00273A5A">
      <w:pPr>
        <w:pStyle w:val="Recuodecorpodetexto31"/>
        <w:ind w:left="4536" w:right="74"/>
        <w:rPr>
          <w:rFonts w:asciiTheme="majorHAnsi" w:hAnsiTheme="majorHAnsi"/>
          <w:b/>
          <w:bCs/>
          <w:sz w:val="25"/>
          <w:szCs w:val="25"/>
          <w:lang/>
        </w:rPr>
      </w:pPr>
      <w:r w:rsidRPr="00B40812">
        <w:rPr>
          <w:rFonts w:asciiTheme="majorHAnsi" w:hAnsiTheme="majorHAnsi"/>
          <w:b/>
          <w:bCs/>
          <w:sz w:val="25"/>
          <w:szCs w:val="25"/>
          <w:lang/>
        </w:rPr>
        <w:t>D</w:t>
      </w:r>
      <w:r w:rsidR="00273A5A">
        <w:rPr>
          <w:rFonts w:asciiTheme="majorHAnsi" w:hAnsiTheme="majorHAnsi"/>
          <w:b/>
          <w:bCs/>
          <w:sz w:val="25"/>
          <w:szCs w:val="25"/>
          <w:lang/>
        </w:rPr>
        <w:t>á</w:t>
      </w:r>
      <w:r w:rsidRPr="00B40812">
        <w:rPr>
          <w:rFonts w:asciiTheme="majorHAnsi" w:hAnsiTheme="majorHAnsi"/>
          <w:b/>
          <w:bCs/>
          <w:sz w:val="25"/>
          <w:szCs w:val="25"/>
          <w:lang/>
        </w:rPr>
        <w:t xml:space="preserve"> nova redação ao artigo 2º da Lei Municipal nº 2.084, de 1º de fevereiro de 2002 (Institui no Município de Cordeirópolis, o passe escolar),</w:t>
      </w:r>
      <w:r w:rsidRPr="00B40812">
        <w:rPr>
          <w:rFonts w:asciiTheme="majorHAnsi" w:eastAsia="DejaVu Sans" w:hAnsiTheme="majorHAnsi"/>
          <w:b/>
          <w:bCs/>
          <w:sz w:val="25"/>
          <w:szCs w:val="25"/>
          <w:lang/>
        </w:rPr>
        <w:t xml:space="preserve"> </w:t>
      </w:r>
      <w:r w:rsidRPr="00B40812">
        <w:rPr>
          <w:rFonts w:asciiTheme="majorHAnsi" w:hAnsiTheme="majorHAnsi"/>
          <w:b/>
          <w:bCs/>
          <w:sz w:val="25"/>
          <w:szCs w:val="25"/>
          <w:lang/>
        </w:rPr>
        <w:t>conforme especifica</w:t>
      </w:r>
    </w:p>
    <w:p w:rsidR="005817CD" w:rsidRPr="00B40812" w:rsidRDefault="005817CD" w:rsidP="005817CD">
      <w:pPr>
        <w:pStyle w:val="Recuodecorpodetexto31"/>
        <w:ind w:left="0" w:right="74"/>
        <w:rPr>
          <w:rFonts w:asciiTheme="majorHAnsi" w:hAnsiTheme="majorHAnsi"/>
          <w:b/>
          <w:bCs/>
          <w:sz w:val="25"/>
          <w:szCs w:val="25"/>
          <w:lang/>
        </w:rPr>
      </w:pPr>
    </w:p>
    <w:p w:rsidR="005817CD" w:rsidRPr="00F40297" w:rsidRDefault="00B40812" w:rsidP="005817CD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</w:pPr>
      <w:r w:rsidRPr="00F40297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A</w:t>
      </w:r>
      <w:r w:rsidR="005817CD" w:rsidRPr="00F40297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 Câmara Municipal de Cordeirópolis </w:t>
      </w:r>
      <w:r w:rsidRPr="00F40297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decreta: </w:t>
      </w:r>
    </w:p>
    <w:p w:rsidR="005817CD" w:rsidRPr="00B40812" w:rsidRDefault="005817CD" w:rsidP="005817CD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Fonts w:asciiTheme="majorHAnsi" w:hAnsiTheme="majorHAnsi" w:cs="Arial"/>
          <w:sz w:val="25"/>
          <w:szCs w:val="25"/>
        </w:rPr>
      </w:pPr>
    </w:p>
    <w:p w:rsidR="005817CD" w:rsidRPr="00B40812" w:rsidRDefault="005817CD" w:rsidP="005817CD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</w:pPr>
      <w:r w:rsidRPr="00B40812">
        <w:rPr>
          <w:rStyle w:val="Forte"/>
          <w:rFonts w:asciiTheme="majorHAnsi" w:hAnsiTheme="majorHAnsi" w:cs="Arial"/>
          <w:bCs w:val="0"/>
          <w:sz w:val="25"/>
          <w:szCs w:val="25"/>
          <w:u w:val="single"/>
          <w:lang w:val="pt-PT"/>
        </w:rPr>
        <w:t>Art. 1º</w:t>
      </w:r>
      <w:r w:rsidRPr="00B40812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 xml:space="preserve"> - O artigo 2º da Lei Municipal nº 2.084, de 1º de fevereiro de 2002,</w:t>
      </w:r>
      <w:r w:rsidRPr="00B40812">
        <w:rPr>
          <w:rStyle w:val="Forte"/>
          <w:rFonts w:asciiTheme="majorHAnsi" w:hAnsiTheme="majorHAnsi" w:cs="Arial"/>
          <w:b w:val="0"/>
          <w:sz w:val="25"/>
          <w:szCs w:val="25"/>
          <w:lang w:val="pt-PT" w:bidi="pt-BR"/>
        </w:rPr>
        <w:t xml:space="preserve"> </w:t>
      </w:r>
      <w:r w:rsidRPr="00B40812"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  <w:t>passa a vigorar com a seguinte redação:</w:t>
      </w:r>
    </w:p>
    <w:p w:rsidR="005817CD" w:rsidRPr="00B40812" w:rsidRDefault="005817CD" w:rsidP="005817CD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31"/>
        <w:jc w:val="both"/>
        <w:rPr>
          <w:rStyle w:val="Forte"/>
          <w:rFonts w:asciiTheme="majorHAnsi" w:hAnsiTheme="majorHAnsi" w:cs="Arial"/>
          <w:b w:val="0"/>
          <w:sz w:val="25"/>
          <w:szCs w:val="25"/>
          <w:lang w:val="pt-PT"/>
        </w:rPr>
      </w:pPr>
    </w:p>
    <w:p w:rsidR="005817CD" w:rsidRPr="00B40812" w:rsidRDefault="005817CD" w:rsidP="00F40297">
      <w:pPr>
        <w:shd w:val="clear" w:color="auto" w:fill="FFFFFF"/>
        <w:autoSpaceDE w:val="0"/>
        <w:snapToGrid w:val="0"/>
        <w:spacing w:after="0" w:line="240" w:lineRule="auto"/>
        <w:ind w:right="-1"/>
        <w:jc w:val="both"/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</w:pPr>
      <w:r w:rsidRPr="00B40812"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  <w:t xml:space="preserve">      </w:t>
      </w:r>
      <w:r w:rsidR="00F40297"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  <w:tab/>
        <w:t xml:space="preserve">  </w:t>
      </w:r>
      <w:r w:rsidRPr="00B40812">
        <w:rPr>
          <w:rStyle w:val="Forte"/>
          <w:rFonts w:asciiTheme="majorHAnsi" w:eastAsia="DejaVu Sans" w:hAnsiTheme="majorHAnsi" w:cs="Arial"/>
          <w:b w:val="0"/>
          <w:sz w:val="25"/>
          <w:szCs w:val="25"/>
          <w:u w:val="single"/>
          <w:lang/>
        </w:rPr>
        <w:t>“</w:t>
      </w:r>
      <w:r w:rsidRPr="00B40812">
        <w:rPr>
          <w:rStyle w:val="Forte"/>
          <w:rFonts w:asciiTheme="majorHAnsi" w:eastAsia="DejaVu Sans" w:hAnsiTheme="majorHAnsi" w:cs="Arial"/>
          <w:sz w:val="25"/>
          <w:szCs w:val="25"/>
          <w:u w:val="single"/>
          <w:lang/>
        </w:rPr>
        <w:t>Art. 2º</w:t>
      </w:r>
      <w:r w:rsidRPr="00B40812"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  <w:t xml:space="preserve"> – O Passe escolar será adquirido pelo Município de Cordeirópolis no valor correspondente a, no máximo 100% (cem por cento) da tarifa praticada pela concessionária credenciada a fazer o transporte coletivo no Município.</w:t>
      </w:r>
    </w:p>
    <w:p w:rsidR="005817CD" w:rsidRPr="00B40812" w:rsidRDefault="005817CD" w:rsidP="005817CD">
      <w:pPr>
        <w:shd w:val="clear" w:color="auto" w:fill="FFFFFF"/>
        <w:tabs>
          <w:tab w:val="left" w:pos="8505"/>
        </w:tabs>
        <w:autoSpaceDE w:val="0"/>
        <w:snapToGrid w:val="0"/>
        <w:spacing w:after="0" w:line="240" w:lineRule="auto"/>
        <w:ind w:right="-1"/>
        <w:jc w:val="both"/>
        <w:rPr>
          <w:rStyle w:val="Forte"/>
          <w:rFonts w:asciiTheme="majorHAnsi" w:eastAsia="DejaVu Sans" w:hAnsiTheme="majorHAnsi" w:cs="Arial"/>
          <w:b w:val="0"/>
          <w:sz w:val="25"/>
          <w:szCs w:val="25"/>
          <w:lang/>
        </w:rPr>
      </w:pPr>
    </w:p>
    <w:p w:rsidR="005817CD" w:rsidRPr="00B40812" w:rsidRDefault="005817CD" w:rsidP="005817CD">
      <w:pPr>
        <w:shd w:val="clear" w:color="auto" w:fill="FFFFFF"/>
        <w:tabs>
          <w:tab w:val="left" w:pos="8505"/>
        </w:tabs>
        <w:autoSpaceDE w:val="0"/>
        <w:snapToGrid w:val="0"/>
        <w:spacing w:after="0" w:line="240" w:lineRule="auto"/>
        <w:ind w:right="-1"/>
        <w:jc w:val="both"/>
        <w:rPr>
          <w:rStyle w:val="Forte"/>
          <w:rFonts w:asciiTheme="majorHAnsi" w:eastAsia="DejaVu Sans" w:hAnsiTheme="majorHAnsi" w:cs="Arial"/>
          <w:sz w:val="25"/>
          <w:szCs w:val="25"/>
          <w:lang/>
        </w:rPr>
      </w:pPr>
      <w:r w:rsidRPr="00B40812">
        <w:rPr>
          <w:rStyle w:val="Forte"/>
          <w:rFonts w:asciiTheme="majorHAnsi" w:eastAsia="DejaVu Sans" w:hAnsiTheme="majorHAnsi" w:cs="Arial"/>
          <w:sz w:val="25"/>
          <w:szCs w:val="25"/>
          <w:lang/>
        </w:rPr>
        <w:t xml:space="preserve">    </w:t>
      </w:r>
      <w:r w:rsidRPr="00B40812">
        <w:rPr>
          <w:rStyle w:val="Forte"/>
          <w:rFonts w:asciiTheme="majorHAnsi" w:eastAsia="DejaVu Sans" w:hAnsiTheme="majorHAnsi" w:cs="Arial"/>
          <w:bCs w:val="0"/>
          <w:sz w:val="25"/>
          <w:szCs w:val="25"/>
          <w:lang/>
        </w:rPr>
        <w:t xml:space="preserve">       </w:t>
      </w:r>
      <w:r w:rsidRPr="00B40812">
        <w:rPr>
          <w:rStyle w:val="Forte"/>
          <w:rFonts w:asciiTheme="majorHAnsi" w:eastAsia="DejaVu Sans" w:hAnsiTheme="majorHAnsi" w:cs="Arial"/>
          <w:bCs w:val="0"/>
          <w:sz w:val="25"/>
          <w:szCs w:val="25"/>
          <w:u w:val="single"/>
          <w:lang/>
        </w:rPr>
        <w:t>§ 1º</w:t>
      </w:r>
      <w:r w:rsidRPr="00B40812">
        <w:rPr>
          <w:rStyle w:val="Forte"/>
          <w:rFonts w:asciiTheme="majorHAnsi" w:eastAsia="DejaVu Sans" w:hAnsiTheme="majorHAnsi" w:cs="Arial"/>
          <w:sz w:val="25"/>
          <w:szCs w:val="25"/>
          <w:lang/>
        </w:rPr>
        <w:t xml:space="preserve"> - ..........................</w:t>
      </w:r>
    </w:p>
    <w:p w:rsidR="005817CD" w:rsidRPr="00B40812" w:rsidRDefault="005817CD" w:rsidP="005817CD">
      <w:pPr>
        <w:shd w:val="clear" w:color="auto" w:fill="FFFFFF"/>
        <w:tabs>
          <w:tab w:val="left" w:pos="8505"/>
        </w:tabs>
        <w:autoSpaceDE w:val="0"/>
        <w:snapToGrid w:val="0"/>
        <w:spacing w:after="0" w:line="240" w:lineRule="auto"/>
        <w:ind w:right="-1"/>
        <w:jc w:val="both"/>
        <w:rPr>
          <w:rStyle w:val="Forte"/>
          <w:rFonts w:asciiTheme="majorHAnsi" w:eastAsia="DejaVu Sans" w:hAnsiTheme="majorHAnsi" w:cs="Arial"/>
          <w:sz w:val="25"/>
          <w:szCs w:val="25"/>
          <w:lang/>
        </w:rPr>
      </w:pPr>
    </w:p>
    <w:p w:rsidR="005817CD" w:rsidRPr="00B40812" w:rsidRDefault="005817CD" w:rsidP="005817CD">
      <w:pPr>
        <w:spacing w:after="0"/>
        <w:jc w:val="both"/>
        <w:rPr>
          <w:rStyle w:val="Forte"/>
          <w:rFonts w:asciiTheme="majorHAnsi" w:eastAsia="DejaVu Sans" w:hAnsiTheme="majorHAnsi" w:cs="Arial"/>
          <w:sz w:val="25"/>
          <w:szCs w:val="25"/>
          <w:lang/>
        </w:rPr>
      </w:pPr>
      <w:r w:rsidRPr="00B40812">
        <w:rPr>
          <w:rStyle w:val="Forte"/>
          <w:rFonts w:asciiTheme="majorHAnsi" w:eastAsia="DejaVu Sans" w:hAnsiTheme="majorHAnsi" w:cs="Arial"/>
          <w:sz w:val="25"/>
          <w:szCs w:val="25"/>
          <w:lang/>
        </w:rPr>
        <w:t xml:space="preserve">           </w:t>
      </w:r>
      <w:r w:rsidRPr="00B40812">
        <w:rPr>
          <w:rStyle w:val="Forte"/>
          <w:rFonts w:asciiTheme="majorHAnsi" w:eastAsia="DejaVu Sans" w:hAnsiTheme="majorHAnsi" w:cs="Arial"/>
          <w:bCs w:val="0"/>
          <w:sz w:val="25"/>
          <w:szCs w:val="25"/>
          <w:u w:val="single"/>
          <w:lang/>
        </w:rPr>
        <w:t>§ 2º</w:t>
      </w:r>
      <w:r w:rsidRPr="00B40812">
        <w:rPr>
          <w:rStyle w:val="Forte"/>
          <w:rFonts w:asciiTheme="majorHAnsi" w:eastAsia="DejaVu Sans" w:hAnsiTheme="majorHAnsi" w:cs="Arial"/>
          <w:sz w:val="25"/>
          <w:szCs w:val="25"/>
          <w:lang/>
        </w:rPr>
        <w:t xml:space="preserve"> - ..........................”</w:t>
      </w:r>
    </w:p>
    <w:p w:rsidR="005817CD" w:rsidRPr="00B40812" w:rsidRDefault="005817CD" w:rsidP="005817CD">
      <w:pPr>
        <w:spacing w:after="0"/>
        <w:jc w:val="both"/>
        <w:rPr>
          <w:rFonts w:asciiTheme="majorHAnsi" w:hAnsiTheme="majorHAnsi" w:cs="Arial"/>
          <w:sz w:val="25"/>
          <w:szCs w:val="25"/>
          <w:lang/>
        </w:rPr>
      </w:pPr>
    </w:p>
    <w:p w:rsidR="005817CD" w:rsidRPr="00B40812" w:rsidRDefault="005817CD" w:rsidP="005817CD">
      <w:pPr>
        <w:spacing w:after="0"/>
        <w:jc w:val="both"/>
        <w:rPr>
          <w:rFonts w:asciiTheme="majorHAnsi" w:hAnsiTheme="majorHAnsi" w:cs="Arial"/>
          <w:sz w:val="25"/>
          <w:szCs w:val="25"/>
          <w:lang/>
        </w:rPr>
      </w:pPr>
      <w:r w:rsidRPr="00B40812">
        <w:rPr>
          <w:rFonts w:asciiTheme="majorHAnsi" w:hAnsiTheme="majorHAnsi" w:cs="Arial"/>
          <w:b/>
          <w:bCs/>
          <w:sz w:val="25"/>
          <w:szCs w:val="25"/>
          <w:u w:val="single"/>
          <w:lang/>
        </w:rPr>
        <w:t>Art. 2º</w:t>
      </w:r>
      <w:r w:rsidRPr="00B40812">
        <w:rPr>
          <w:rFonts w:asciiTheme="majorHAnsi" w:hAnsiTheme="majorHAnsi" w:cs="Arial"/>
          <w:sz w:val="25"/>
          <w:szCs w:val="25"/>
          <w:lang/>
        </w:rPr>
        <w:t xml:space="preserve"> - Esta Lei entra em vigor na data de sua publicação.</w:t>
      </w:r>
    </w:p>
    <w:p w:rsidR="005817CD" w:rsidRPr="00B40812" w:rsidRDefault="005817CD" w:rsidP="005817CD">
      <w:pPr>
        <w:spacing w:after="0"/>
        <w:rPr>
          <w:rFonts w:asciiTheme="majorHAnsi" w:hAnsiTheme="majorHAnsi" w:cs="Arial"/>
          <w:sz w:val="25"/>
          <w:szCs w:val="25"/>
          <w:lang/>
        </w:rPr>
      </w:pPr>
    </w:p>
    <w:p w:rsidR="00B40812" w:rsidRPr="00B40812" w:rsidRDefault="00B40812" w:rsidP="00B40812">
      <w:pPr>
        <w:tabs>
          <w:tab w:val="left" w:pos="1785"/>
        </w:tabs>
        <w:jc w:val="center"/>
        <w:rPr>
          <w:rFonts w:asciiTheme="majorHAnsi" w:hAnsiTheme="majorHAnsi"/>
          <w:sz w:val="25"/>
          <w:szCs w:val="25"/>
        </w:rPr>
      </w:pPr>
      <w:r w:rsidRPr="00B40812">
        <w:rPr>
          <w:rFonts w:asciiTheme="majorHAnsi" w:hAnsiTheme="majorHAnsi"/>
          <w:sz w:val="25"/>
          <w:szCs w:val="25"/>
        </w:rPr>
        <w:t>Câmara Municipal de Cordeirópolis, 1</w:t>
      </w:r>
      <w:r w:rsidR="00273A5A">
        <w:rPr>
          <w:rFonts w:asciiTheme="majorHAnsi" w:hAnsiTheme="majorHAnsi"/>
          <w:sz w:val="25"/>
          <w:szCs w:val="25"/>
        </w:rPr>
        <w:t>7</w:t>
      </w:r>
      <w:r w:rsidRPr="00B40812">
        <w:rPr>
          <w:rFonts w:asciiTheme="majorHAnsi" w:hAnsiTheme="majorHAnsi"/>
          <w:sz w:val="25"/>
          <w:szCs w:val="25"/>
        </w:rPr>
        <w:t xml:space="preserve"> de abril de 2019.</w:t>
      </w:r>
    </w:p>
    <w:p w:rsidR="00B40812" w:rsidRPr="00B40812" w:rsidRDefault="00B40812" w:rsidP="00B40812">
      <w:pPr>
        <w:jc w:val="center"/>
        <w:rPr>
          <w:rFonts w:asciiTheme="majorHAnsi" w:hAnsiTheme="majorHAnsi"/>
          <w:sz w:val="25"/>
          <w:szCs w:val="25"/>
        </w:rPr>
      </w:pPr>
    </w:p>
    <w:p w:rsidR="00B40812" w:rsidRPr="00B40812" w:rsidRDefault="00B40812" w:rsidP="00B40812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B40812" w:rsidRPr="00B40812" w:rsidRDefault="00B40812" w:rsidP="00B40812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B40812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B40812">
        <w:rPr>
          <w:rFonts w:asciiTheme="majorHAnsi" w:hAnsiTheme="majorHAnsi" w:cs="Arial"/>
          <w:b/>
          <w:sz w:val="25"/>
          <w:szCs w:val="25"/>
        </w:rPr>
        <w:t xml:space="preserve"> Cássia de Moraes</w:t>
      </w:r>
    </w:p>
    <w:p w:rsidR="00B40812" w:rsidRPr="00B40812" w:rsidRDefault="00B40812" w:rsidP="00B40812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B40812">
        <w:rPr>
          <w:rFonts w:asciiTheme="majorHAnsi" w:hAnsiTheme="majorHAnsi" w:cs="Arial"/>
          <w:b/>
          <w:sz w:val="25"/>
          <w:szCs w:val="25"/>
        </w:rPr>
        <w:t>Presidente</w:t>
      </w:r>
    </w:p>
    <w:p w:rsidR="00B40812" w:rsidRPr="00B40812" w:rsidRDefault="00B40812" w:rsidP="00B40812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B40812" w:rsidRPr="00B40812" w:rsidRDefault="00B40812" w:rsidP="00B40812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B40812" w:rsidRPr="00B40812" w:rsidRDefault="00B40812" w:rsidP="00B40812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B40812" w:rsidRPr="00B40812" w:rsidRDefault="00B40812" w:rsidP="00B40812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B40812">
        <w:rPr>
          <w:rFonts w:asciiTheme="majorHAnsi" w:hAnsiTheme="majorHAnsi" w:cs="Arial"/>
          <w:b/>
          <w:sz w:val="25"/>
          <w:szCs w:val="25"/>
        </w:rPr>
        <w:t>Ver. Cleverton Nunes Menezes                   Ver. Laerte Lourenço</w:t>
      </w:r>
    </w:p>
    <w:p w:rsidR="005817CD" w:rsidRPr="00B40812" w:rsidRDefault="00B40812" w:rsidP="00F40297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B40812">
        <w:rPr>
          <w:rFonts w:asciiTheme="majorHAnsi" w:hAnsiTheme="majorHAnsi" w:cs="Arial"/>
          <w:b/>
          <w:sz w:val="25"/>
          <w:szCs w:val="25"/>
        </w:rPr>
        <w:t>1º Secretário</w:t>
      </w:r>
      <w:r w:rsidRPr="00B40812">
        <w:rPr>
          <w:rFonts w:asciiTheme="majorHAnsi" w:hAnsiTheme="majorHAnsi" w:cs="Arial"/>
          <w:b/>
          <w:sz w:val="25"/>
          <w:szCs w:val="25"/>
        </w:rPr>
        <w:tab/>
      </w:r>
      <w:r w:rsidRPr="00B40812">
        <w:rPr>
          <w:rFonts w:asciiTheme="majorHAnsi" w:hAnsiTheme="majorHAnsi" w:cs="Arial"/>
          <w:b/>
          <w:sz w:val="25"/>
          <w:szCs w:val="25"/>
        </w:rPr>
        <w:tab/>
      </w:r>
      <w:r w:rsidRPr="00B40812">
        <w:rPr>
          <w:rFonts w:asciiTheme="majorHAnsi" w:hAnsiTheme="majorHAnsi" w:cs="Arial"/>
          <w:b/>
          <w:sz w:val="25"/>
          <w:szCs w:val="25"/>
        </w:rPr>
        <w:tab/>
        <w:t xml:space="preserve">                 2º Secretário</w:t>
      </w:r>
    </w:p>
    <w:sectPr w:rsidR="005817CD" w:rsidRPr="00B40812" w:rsidSect="00273A5A">
      <w:headerReference w:type="default" r:id="rId7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500" w:rsidRDefault="003A4500" w:rsidP="00A352F2">
      <w:pPr>
        <w:spacing w:after="0" w:line="240" w:lineRule="auto"/>
      </w:pPr>
      <w:r>
        <w:separator/>
      </w:r>
    </w:p>
  </w:endnote>
  <w:endnote w:type="continuationSeparator" w:id="0">
    <w:p w:rsidR="003A4500" w:rsidRDefault="003A4500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500" w:rsidRDefault="003A4500" w:rsidP="00A352F2">
      <w:pPr>
        <w:spacing w:after="0" w:line="240" w:lineRule="auto"/>
      </w:pPr>
      <w:r>
        <w:separator/>
      </w:r>
    </w:p>
  </w:footnote>
  <w:footnote w:type="continuationSeparator" w:id="0">
    <w:p w:rsidR="003A4500" w:rsidRDefault="003A4500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A352F2" w:rsidP="00A352F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F063E"/>
    <w:rsid w:val="001777E2"/>
    <w:rsid w:val="001B5FEC"/>
    <w:rsid w:val="001E2CC4"/>
    <w:rsid w:val="00201815"/>
    <w:rsid w:val="002213FD"/>
    <w:rsid w:val="002573DE"/>
    <w:rsid w:val="00261E80"/>
    <w:rsid w:val="00266F4C"/>
    <w:rsid w:val="00271242"/>
    <w:rsid w:val="00273A5A"/>
    <w:rsid w:val="003123A0"/>
    <w:rsid w:val="003742D7"/>
    <w:rsid w:val="003A4500"/>
    <w:rsid w:val="003C740E"/>
    <w:rsid w:val="004A77CE"/>
    <w:rsid w:val="00500DDC"/>
    <w:rsid w:val="00560E76"/>
    <w:rsid w:val="005760C5"/>
    <w:rsid w:val="00580653"/>
    <w:rsid w:val="005817CD"/>
    <w:rsid w:val="00596FA3"/>
    <w:rsid w:val="005C389E"/>
    <w:rsid w:val="00602F33"/>
    <w:rsid w:val="006A3D8D"/>
    <w:rsid w:val="00700B98"/>
    <w:rsid w:val="00781828"/>
    <w:rsid w:val="00794165"/>
    <w:rsid w:val="008C0D2C"/>
    <w:rsid w:val="00965A0D"/>
    <w:rsid w:val="00974590"/>
    <w:rsid w:val="009E6D9F"/>
    <w:rsid w:val="00A21418"/>
    <w:rsid w:val="00A352F2"/>
    <w:rsid w:val="00A47AEF"/>
    <w:rsid w:val="00A55691"/>
    <w:rsid w:val="00A91A8D"/>
    <w:rsid w:val="00AD619F"/>
    <w:rsid w:val="00AE2E55"/>
    <w:rsid w:val="00AF1F89"/>
    <w:rsid w:val="00B11BD5"/>
    <w:rsid w:val="00B40812"/>
    <w:rsid w:val="00B539FA"/>
    <w:rsid w:val="00B734DC"/>
    <w:rsid w:val="00BA295B"/>
    <w:rsid w:val="00BE74E7"/>
    <w:rsid w:val="00BF55EB"/>
    <w:rsid w:val="00C53472"/>
    <w:rsid w:val="00C56B22"/>
    <w:rsid w:val="00C705E0"/>
    <w:rsid w:val="00C84DD5"/>
    <w:rsid w:val="00D0730C"/>
    <w:rsid w:val="00D207DD"/>
    <w:rsid w:val="00D54CA7"/>
    <w:rsid w:val="00D77ACA"/>
    <w:rsid w:val="00DE0DB7"/>
    <w:rsid w:val="00DF0CCC"/>
    <w:rsid w:val="00EA44C6"/>
    <w:rsid w:val="00EC19EF"/>
    <w:rsid w:val="00F40297"/>
    <w:rsid w:val="00F6247D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western">
    <w:name w:val="western"/>
    <w:basedOn w:val="Normal"/>
    <w:rsid w:val="00B4081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4</cp:revision>
  <cp:lastPrinted>2019-03-14T17:26:00Z</cp:lastPrinted>
  <dcterms:created xsi:type="dcterms:W3CDTF">2019-04-16T17:34:00Z</dcterms:created>
  <dcterms:modified xsi:type="dcterms:W3CDTF">2019-04-16T17:37:00Z</dcterms:modified>
</cp:coreProperties>
</file>