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5C4" w:rsidRDefault="009F35C4">
      <w:pPr>
        <w:rPr>
          <w:rFonts w:ascii="Arial" w:hAnsi="Arial" w:cs="Arial"/>
          <w:b/>
          <w:sz w:val="24"/>
          <w:szCs w:val="24"/>
        </w:rPr>
      </w:pPr>
    </w:p>
    <w:p w:rsidR="00A17AF8" w:rsidRPr="009F35C4" w:rsidRDefault="009F35C4">
      <w:pPr>
        <w:rPr>
          <w:rFonts w:ascii="Arial" w:hAnsi="Arial" w:cs="Arial"/>
          <w:b/>
          <w:sz w:val="24"/>
          <w:szCs w:val="24"/>
        </w:rPr>
      </w:pPr>
      <w:r w:rsidRPr="009F35C4">
        <w:rPr>
          <w:rFonts w:ascii="Arial" w:hAnsi="Arial" w:cs="Arial"/>
          <w:b/>
          <w:sz w:val="24"/>
          <w:szCs w:val="24"/>
        </w:rPr>
        <w:t>EMENDA AO PROJETO DE LEI N° 36/2018 – LEI ORÇAMENTÁRIA ANUAL</w:t>
      </w:r>
    </w:p>
    <w:p w:rsidR="009F35C4" w:rsidRDefault="009F35C4">
      <w:pPr>
        <w:rPr>
          <w:rFonts w:ascii="Arial" w:hAnsi="Arial" w:cs="Arial"/>
          <w:sz w:val="24"/>
          <w:szCs w:val="24"/>
        </w:rPr>
      </w:pPr>
    </w:p>
    <w:p w:rsidR="009F35C4" w:rsidRDefault="009F35C4" w:rsidP="009F35C4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Dispõe sobre a destinação de verba constante no Orçamento anual de 2018, na Secretaria Municipal de Serviços Públicos, conforme segue:</w:t>
      </w:r>
    </w:p>
    <w:p w:rsidR="009F35C4" w:rsidRDefault="009F35C4" w:rsidP="009F35C4">
      <w:pPr>
        <w:ind w:firstLine="708"/>
        <w:rPr>
          <w:rFonts w:ascii="Arial" w:hAnsi="Arial" w:cs="Arial"/>
          <w:sz w:val="24"/>
          <w:szCs w:val="24"/>
        </w:rPr>
      </w:pPr>
    </w:p>
    <w:p w:rsidR="009F35C4" w:rsidRDefault="009F35C4" w:rsidP="009F35C4">
      <w:pPr>
        <w:rPr>
          <w:rFonts w:ascii="Arial" w:hAnsi="Arial" w:cs="Arial"/>
          <w:b/>
          <w:sz w:val="24"/>
          <w:szCs w:val="24"/>
        </w:rPr>
      </w:pPr>
      <w:r w:rsidRPr="009F35C4">
        <w:rPr>
          <w:rFonts w:ascii="Arial" w:hAnsi="Arial" w:cs="Arial"/>
          <w:b/>
          <w:sz w:val="24"/>
          <w:szCs w:val="24"/>
        </w:rPr>
        <w:t>Órgão. 15.00 – SECRETARIA MUNICIPAL DE SERVIÇOS PÚBLICOS</w:t>
      </w:r>
    </w:p>
    <w:p w:rsidR="009F35C4" w:rsidRDefault="009F35C4" w:rsidP="009F35C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Unidade. 15.01 – SECRETARIA MUNICIPAL DE SERVIÇOS PÚBLICOS</w:t>
      </w:r>
    </w:p>
    <w:p w:rsidR="009F35C4" w:rsidRDefault="009F35C4" w:rsidP="009F35C4">
      <w:pPr>
        <w:ind w:firstLine="708"/>
        <w:rPr>
          <w:rFonts w:ascii="Arial" w:hAnsi="Arial" w:cs="Arial"/>
          <w:b/>
          <w:sz w:val="24"/>
          <w:szCs w:val="24"/>
        </w:rPr>
      </w:pPr>
    </w:p>
    <w:p w:rsidR="009F35C4" w:rsidRDefault="009F35C4" w:rsidP="009F35C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PROJ/ATIV. : </w:t>
      </w:r>
      <w:proofErr w:type="gramStart"/>
      <w:r>
        <w:rPr>
          <w:rFonts w:ascii="Arial" w:hAnsi="Arial" w:cs="Arial"/>
          <w:b/>
          <w:sz w:val="24"/>
          <w:szCs w:val="24"/>
        </w:rPr>
        <w:t>2.046 – MANUTENÇÃO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 SERVIÇOS PÚBLICOS</w:t>
      </w:r>
    </w:p>
    <w:p w:rsidR="00F05F9D" w:rsidRDefault="00F05F9D" w:rsidP="009F35C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</w:t>
      </w:r>
    </w:p>
    <w:p w:rsidR="009F35C4" w:rsidRDefault="009F35C4" w:rsidP="009F35C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83 15. 452.1555 – Obras e Instalações – 2.000</w:t>
      </w:r>
      <w:r w:rsidR="00F05F9D">
        <w:rPr>
          <w:rFonts w:ascii="Arial" w:hAnsi="Arial" w:cs="Arial"/>
          <w:b/>
          <w:sz w:val="24"/>
          <w:szCs w:val="24"/>
        </w:rPr>
        <w:t>.000</w:t>
      </w:r>
      <w:r>
        <w:rPr>
          <w:rFonts w:ascii="Arial" w:hAnsi="Arial" w:cs="Arial"/>
          <w:b/>
          <w:sz w:val="24"/>
          <w:szCs w:val="24"/>
        </w:rPr>
        <w:t>,00</w:t>
      </w:r>
    </w:p>
    <w:p w:rsidR="00F05F9D" w:rsidRDefault="00F05F9D" w:rsidP="009F35C4">
      <w:pPr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...</w:t>
      </w:r>
    </w:p>
    <w:p w:rsidR="00F05F9D" w:rsidRDefault="00F05F9D" w:rsidP="00F05F9D">
      <w:pPr>
        <w:ind w:firstLine="708"/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Total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</w:rPr>
        <w:t>10.850.000,00</w:t>
      </w:r>
    </w:p>
    <w:p w:rsidR="00F05F9D" w:rsidRDefault="00F05F9D" w:rsidP="00F05F9D">
      <w:pPr>
        <w:ind w:firstLine="708"/>
        <w:jc w:val="right"/>
        <w:rPr>
          <w:rFonts w:ascii="Arial" w:hAnsi="Arial" w:cs="Arial"/>
          <w:b/>
          <w:sz w:val="24"/>
          <w:szCs w:val="24"/>
        </w:rPr>
      </w:pPr>
    </w:p>
    <w:p w:rsidR="009F35C4" w:rsidRPr="00F05F9D" w:rsidRDefault="009F35C4" w:rsidP="009F35C4">
      <w:pPr>
        <w:ind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 xml:space="preserve">Os quais </w:t>
      </w:r>
      <w:r w:rsidR="00F05F9D" w:rsidRPr="00F05F9D">
        <w:rPr>
          <w:rFonts w:ascii="Arial" w:hAnsi="Arial" w:cs="Arial"/>
          <w:sz w:val="24"/>
          <w:szCs w:val="24"/>
        </w:rPr>
        <w:t>do valor total destina -se o valor de</w:t>
      </w:r>
      <w:bookmarkStart w:id="0" w:name="_GoBack"/>
      <w:bookmarkEnd w:id="0"/>
      <w:r w:rsidR="00F74271">
        <w:rPr>
          <w:rFonts w:ascii="Arial" w:hAnsi="Arial" w:cs="Arial"/>
          <w:sz w:val="24"/>
          <w:szCs w:val="24"/>
        </w:rPr>
        <w:t>R</w:t>
      </w:r>
      <w:r w:rsidR="00F05F9D" w:rsidRPr="00F05F9D">
        <w:rPr>
          <w:rFonts w:ascii="Arial" w:hAnsi="Arial" w:cs="Arial"/>
          <w:sz w:val="24"/>
          <w:szCs w:val="24"/>
        </w:rPr>
        <w:t xml:space="preserve">$ 550.000,00 (quinhentos e cinquenta mil) </w:t>
      </w:r>
      <w:r w:rsidRPr="00F05F9D">
        <w:rPr>
          <w:rFonts w:ascii="Arial" w:hAnsi="Arial" w:cs="Arial"/>
          <w:sz w:val="24"/>
          <w:szCs w:val="24"/>
        </w:rPr>
        <w:t>da seguinte forma:</w:t>
      </w:r>
    </w:p>
    <w:p w:rsidR="009F35C4" w:rsidRPr="00F05F9D" w:rsidRDefault="009F35C4" w:rsidP="00F05F9D">
      <w:pPr>
        <w:pStyle w:val="PargrafodaLista"/>
        <w:numPr>
          <w:ilvl w:val="0"/>
          <w:numId w:val="1"/>
        </w:numPr>
        <w:ind w:left="0"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>R$ 100.000,00 (cem mil) para manutenção do Lago União;</w:t>
      </w:r>
    </w:p>
    <w:p w:rsidR="009F35C4" w:rsidRPr="00F05F9D" w:rsidRDefault="009F35C4" w:rsidP="00F05F9D">
      <w:pPr>
        <w:pStyle w:val="PargrafodaLista"/>
        <w:numPr>
          <w:ilvl w:val="0"/>
          <w:numId w:val="1"/>
        </w:numPr>
        <w:ind w:left="0"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>R$ 150.000,00 (cento e cinquenta mil) para manutenção do Ginásio de Esportes do Jardim Progresso</w:t>
      </w:r>
    </w:p>
    <w:p w:rsidR="009F35C4" w:rsidRPr="00F05F9D" w:rsidRDefault="009F35C4" w:rsidP="00F05F9D">
      <w:pPr>
        <w:pStyle w:val="PargrafodaLista"/>
        <w:numPr>
          <w:ilvl w:val="0"/>
          <w:numId w:val="1"/>
        </w:numPr>
        <w:ind w:left="0"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>R$ 300.000,00 (Trezentos mil) para a construção de praça no Jardim São Francisco.</w:t>
      </w:r>
    </w:p>
    <w:p w:rsidR="009F35C4" w:rsidRDefault="009F35C4" w:rsidP="009F35C4">
      <w:pPr>
        <w:pStyle w:val="PargrafodaLista"/>
        <w:ind w:left="1068"/>
        <w:rPr>
          <w:rFonts w:ascii="Arial" w:hAnsi="Arial" w:cs="Arial"/>
          <w:b/>
          <w:sz w:val="24"/>
          <w:szCs w:val="24"/>
        </w:rPr>
      </w:pPr>
    </w:p>
    <w:p w:rsidR="009F35C4" w:rsidRPr="00F05F9D" w:rsidRDefault="009F35C4" w:rsidP="009F35C4">
      <w:pPr>
        <w:ind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 xml:space="preserve">Assim, ficam destinas os valore acima, </w:t>
      </w:r>
      <w:r w:rsidR="00F05F9D" w:rsidRPr="00F05F9D">
        <w:rPr>
          <w:rFonts w:ascii="Arial" w:hAnsi="Arial" w:cs="Arial"/>
          <w:sz w:val="24"/>
          <w:szCs w:val="24"/>
        </w:rPr>
        <w:t>aos projetos não aumentando despesa, tampouco remanejando verba, destinando ao programa específico, que nos termos do art. 12 da lei orçamentária, ficam alterados o Plano Plurianual e a Lei de Diretrizes Orçamentárias, com a aprovação da presente emenda.</w:t>
      </w:r>
    </w:p>
    <w:p w:rsidR="00F05F9D" w:rsidRDefault="00F05F9D" w:rsidP="009F35C4">
      <w:pPr>
        <w:ind w:firstLine="708"/>
        <w:rPr>
          <w:rFonts w:ascii="Arial" w:hAnsi="Arial" w:cs="Arial"/>
          <w:sz w:val="24"/>
          <w:szCs w:val="24"/>
        </w:rPr>
      </w:pPr>
      <w:r w:rsidRPr="00F05F9D">
        <w:rPr>
          <w:rFonts w:ascii="Arial" w:hAnsi="Arial" w:cs="Arial"/>
          <w:sz w:val="24"/>
          <w:szCs w:val="24"/>
        </w:rPr>
        <w:t xml:space="preserve">Quanto </w:t>
      </w:r>
      <w:proofErr w:type="gramStart"/>
      <w:r w:rsidRPr="00F05F9D">
        <w:rPr>
          <w:rFonts w:ascii="Arial" w:hAnsi="Arial" w:cs="Arial"/>
          <w:sz w:val="24"/>
          <w:szCs w:val="24"/>
        </w:rPr>
        <w:t>as</w:t>
      </w:r>
      <w:proofErr w:type="gramEnd"/>
      <w:r w:rsidRPr="00F05F9D">
        <w:rPr>
          <w:rFonts w:ascii="Arial" w:hAnsi="Arial" w:cs="Arial"/>
          <w:sz w:val="24"/>
          <w:szCs w:val="24"/>
        </w:rPr>
        <w:t xml:space="preserve"> rubricas dos projetos fica o Poder Executivo autorização dentro de sua autonomia administrativa </w:t>
      </w:r>
      <w:r>
        <w:rPr>
          <w:rFonts w:ascii="Arial" w:hAnsi="Arial" w:cs="Arial"/>
          <w:sz w:val="24"/>
          <w:szCs w:val="24"/>
        </w:rPr>
        <w:t>a acrescentá-la no Orçamento.</w:t>
      </w:r>
    </w:p>
    <w:p w:rsidR="00F05F9D" w:rsidRDefault="00F05F9D" w:rsidP="00F05F9D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Cordeirópolis, 21 de novembro de 2.018</w:t>
      </w:r>
    </w:p>
    <w:p w:rsidR="00F05F9D" w:rsidRDefault="00F05F9D" w:rsidP="00F05F9D">
      <w:pPr>
        <w:jc w:val="center"/>
        <w:rPr>
          <w:rFonts w:ascii="Arial" w:hAnsi="Arial" w:cs="Arial"/>
          <w:sz w:val="24"/>
          <w:szCs w:val="24"/>
        </w:rPr>
      </w:pPr>
    </w:p>
    <w:p w:rsidR="00F05F9D" w:rsidRPr="00F05F9D" w:rsidRDefault="00F05F9D" w:rsidP="00F05F9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05F9D">
        <w:rPr>
          <w:rFonts w:ascii="Arial" w:hAnsi="Arial" w:cs="Arial"/>
          <w:b/>
          <w:sz w:val="24"/>
          <w:szCs w:val="24"/>
        </w:rPr>
        <w:t>Laerte Lourenço</w:t>
      </w:r>
    </w:p>
    <w:p w:rsidR="00F05F9D" w:rsidRPr="00F05F9D" w:rsidRDefault="00F05F9D" w:rsidP="00F05F9D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F05F9D">
        <w:rPr>
          <w:rFonts w:ascii="Arial" w:hAnsi="Arial" w:cs="Arial"/>
          <w:b/>
          <w:sz w:val="24"/>
          <w:szCs w:val="24"/>
        </w:rPr>
        <w:t>Vereador PMDB</w:t>
      </w:r>
    </w:p>
    <w:p w:rsidR="00F05F9D" w:rsidRPr="00F05F9D" w:rsidRDefault="00F05F9D" w:rsidP="00F05F9D">
      <w:pPr>
        <w:jc w:val="center"/>
        <w:rPr>
          <w:rFonts w:ascii="Arial" w:hAnsi="Arial" w:cs="Arial"/>
          <w:sz w:val="24"/>
          <w:szCs w:val="24"/>
        </w:rPr>
      </w:pPr>
    </w:p>
    <w:sectPr w:rsidR="00F05F9D" w:rsidRPr="00F05F9D" w:rsidSect="00F05F9D">
      <w:pgSz w:w="11906" w:h="16838"/>
      <w:pgMar w:top="1843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67393"/>
    <w:multiLevelType w:val="hybridMultilevel"/>
    <w:tmpl w:val="48B25A9A"/>
    <w:lvl w:ilvl="0" w:tplc="06B6DB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5C4"/>
    <w:rsid w:val="002564C3"/>
    <w:rsid w:val="008103CE"/>
    <w:rsid w:val="009F35C4"/>
    <w:rsid w:val="00A17AF8"/>
    <w:rsid w:val="00D05631"/>
    <w:rsid w:val="00F05F9D"/>
    <w:rsid w:val="00F74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563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F35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 Geral</dc:creator>
  <cp:lastModifiedBy>anapaula</cp:lastModifiedBy>
  <cp:revision>2</cp:revision>
  <dcterms:created xsi:type="dcterms:W3CDTF">2018-12-05T13:29:00Z</dcterms:created>
  <dcterms:modified xsi:type="dcterms:W3CDTF">2018-12-05T13:29:00Z</dcterms:modified>
</cp:coreProperties>
</file>