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6" w:rsidRPr="003E1E27" w:rsidRDefault="00D120D6" w:rsidP="003E1E27">
      <w:pPr>
        <w:pStyle w:val="NormalWeb"/>
        <w:jc w:val="both"/>
        <w:rPr>
          <w:rStyle w:val="Forte"/>
          <w:rFonts w:ascii="Arial" w:hAnsi="Arial" w:cs="Arial"/>
          <w:sz w:val="32"/>
          <w:szCs w:val="32"/>
        </w:rPr>
      </w:pPr>
      <w:r w:rsidRPr="003E1E27">
        <w:rPr>
          <w:rStyle w:val="Forte"/>
          <w:rFonts w:ascii="Arial" w:hAnsi="Arial" w:cs="Arial"/>
          <w:sz w:val="32"/>
          <w:szCs w:val="32"/>
        </w:rPr>
        <w:t>PROJETO DE LEI Nº ________/</w:t>
      </w:r>
      <w:r w:rsidR="005649BB">
        <w:rPr>
          <w:rStyle w:val="Forte"/>
          <w:rFonts w:ascii="Arial" w:hAnsi="Arial" w:cs="Arial"/>
          <w:sz w:val="32"/>
          <w:szCs w:val="32"/>
        </w:rPr>
        <w:t>2017</w:t>
      </w:r>
    </w:p>
    <w:p w:rsidR="003E1E27" w:rsidRPr="00B43313" w:rsidRDefault="003E1E27" w:rsidP="003E1E27">
      <w:pPr>
        <w:pStyle w:val="NormalWeb"/>
        <w:ind w:left="4395" w:firstLine="708"/>
        <w:jc w:val="both"/>
        <w:rPr>
          <w:rStyle w:val="Forte"/>
          <w:rFonts w:ascii="Arial" w:hAnsi="Arial" w:cs="Arial"/>
          <w:sz w:val="23"/>
          <w:szCs w:val="23"/>
        </w:rPr>
      </w:pPr>
      <w:r w:rsidRPr="00B43313">
        <w:rPr>
          <w:rStyle w:val="Forte"/>
          <w:rFonts w:ascii="Arial" w:hAnsi="Arial" w:cs="Arial"/>
          <w:sz w:val="23"/>
          <w:szCs w:val="23"/>
        </w:rPr>
        <w:t>Institui o Vale Refeição no âmbito da Câmara Municipal de Cordeirópolis e dá outras providências.</w:t>
      </w:r>
    </w:p>
    <w:p w:rsidR="003E1E27" w:rsidRPr="00B43313" w:rsidRDefault="003E1E27" w:rsidP="003E1E27">
      <w:pPr>
        <w:pStyle w:val="NormalWeb"/>
        <w:jc w:val="both"/>
        <w:rPr>
          <w:rStyle w:val="Forte"/>
          <w:rFonts w:ascii="Arial" w:hAnsi="Arial" w:cs="Arial"/>
          <w:sz w:val="23"/>
          <w:szCs w:val="23"/>
        </w:rPr>
      </w:pPr>
    </w:p>
    <w:p w:rsidR="00D13FB3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4" w:tooltip="Art. 1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Art. 1º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</w:t>
      </w:r>
      <w:r w:rsidR="00D13FB3" w:rsidRPr="00B43313">
        <w:rPr>
          <w:rFonts w:ascii="Arial" w:hAnsi="Arial" w:cs="Arial"/>
          <w:sz w:val="23"/>
          <w:szCs w:val="23"/>
        </w:rPr>
        <w:t xml:space="preserve"> Fica criado o benefício "vale-refeição", a ser concedido aos atuais servidores e empregados públicos da Câmara Municipal de Cordeirópolis.</w:t>
      </w:r>
    </w:p>
    <w:p w:rsidR="00D120D6" w:rsidRPr="00B43313" w:rsidRDefault="00D13FB3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B43313">
        <w:rPr>
          <w:rFonts w:ascii="Arial" w:hAnsi="Arial" w:cs="Arial"/>
          <w:sz w:val="23"/>
          <w:szCs w:val="23"/>
        </w:rPr>
        <w:t xml:space="preserve"> </w:t>
      </w:r>
      <w:hyperlink r:id="rId5" w:tooltip="Art. 1, § 1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Parágrafo Único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- O </w:t>
      </w:r>
      <w:r w:rsidR="00A343B5">
        <w:rPr>
          <w:rFonts w:ascii="Arial" w:hAnsi="Arial" w:cs="Arial"/>
          <w:sz w:val="23"/>
          <w:szCs w:val="23"/>
        </w:rPr>
        <w:t>vale</w:t>
      </w:r>
      <w:r w:rsidR="00D120D6" w:rsidRPr="00B43313">
        <w:rPr>
          <w:rFonts w:ascii="Arial" w:hAnsi="Arial" w:cs="Arial"/>
          <w:sz w:val="23"/>
          <w:szCs w:val="23"/>
        </w:rPr>
        <w:t>-</w:t>
      </w:r>
      <w:r w:rsidR="00A6357D" w:rsidRPr="00B43313">
        <w:rPr>
          <w:rFonts w:ascii="Arial" w:hAnsi="Arial" w:cs="Arial"/>
          <w:sz w:val="23"/>
          <w:szCs w:val="23"/>
        </w:rPr>
        <w:t>refeição</w:t>
      </w:r>
      <w:r w:rsidR="00D120D6" w:rsidRPr="00B43313">
        <w:rPr>
          <w:rFonts w:ascii="Arial" w:hAnsi="Arial" w:cs="Arial"/>
          <w:sz w:val="23"/>
          <w:szCs w:val="23"/>
        </w:rPr>
        <w:t xml:space="preserve"> se fará sob a forma de concessão de vale-refeição, sem prejuízo da manutenção e utilização de outras formas previstas nesta e em outras leis, cuja concessão fica mantida. </w:t>
      </w:r>
    </w:p>
    <w:p w:rsidR="00A6357D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6" w:tooltip="Art. 2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Art. 2º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</w:t>
      </w:r>
      <w:r w:rsidR="00A6357D" w:rsidRPr="00B43313">
        <w:rPr>
          <w:rFonts w:ascii="Arial" w:hAnsi="Arial" w:cs="Arial"/>
          <w:sz w:val="23"/>
          <w:szCs w:val="23"/>
        </w:rPr>
        <w:t>O benefício de que trata o artigo anterior será concedido mediante o fornecimento de um "vale" que pode ser de papel ou cartão magnético, a ser utilizado na rede de estabelecimentos credenciados, após regular procedimento licitatório.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7" w:tooltip="Art. 2, § 1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§ 1º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Excetua-se do disposto no "caput" deste artigo o servidor: </w:t>
      </w:r>
      <w:hyperlink r:id="rId8" w:history="1">
        <w:r w:rsidR="00D120D6" w:rsidRPr="00B43313">
          <w:rPr>
            <w:rStyle w:val="Hyperlink"/>
            <w:rFonts w:ascii="Arial" w:hAnsi="Arial" w:cs="Arial"/>
            <w:color w:val="auto"/>
            <w:sz w:val="23"/>
            <w:szCs w:val="23"/>
            <w:u w:val="none"/>
          </w:rPr>
          <w:t xml:space="preserve"> </w:t>
        </w:r>
      </w:hyperlink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9" w:tooltip="Art. 2, § 1, inc. II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I</w:t>
        </w:r>
      </w:hyperlink>
      <w:r w:rsidR="00D120D6" w:rsidRPr="00B43313">
        <w:rPr>
          <w:rFonts w:ascii="Arial" w:hAnsi="Arial" w:cs="Arial"/>
          <w:sz w:val="23"/>
          <w:szCs w:val="23"/>
        </w:rPr>
        <w:t>- que não esteja em efetivo exercício, por motivo de cessão a outro órgão ou entidade, aposentadoria ou licenciado;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0" w:tooltip="Art. 2, § 1, inc. III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 xml:space="preserve">II </w:t>
        </w:r>
      </w:hyperlink>
      <w:r w:rsidR="00D120D6" w:rsidRPr="00B43313">
        <w:rPr>
          <w:rFonts w:ascii="Arial" w:hAnsi="Arial" w:cs="Arial"/>
          <w:sz w:val="23"/>
          <w:szCs w:val="23"/>
        </w:rPr>
        <w:t>- que esteja afastado por motivo de penalidade administrativa, nos casos previstos em lei ou por motivo de reclusão;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1" w:tooltip="Art. 3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Art. 3º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Quando atribuído em pecúnia, o servidor fará jus ao auxílio-refeição, mediante inclusão do benefício em folha do mês anterior ao de competência, procedendo-se aos ajustes no mês subseqüente. 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2" w:tooltip="Art. 3, § 1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§ 1º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Para fins de atribuição do benefício e dos ajustes ou descontos que vierem a ser efetuados, considerar-se-á a proporção dos dias trabalhados como de vinte e dois (22) dias mensais. 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3" w:tooltip="Art. 3, § 2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§ 2º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Serão considerados como dias trabalhados os afastamentos permitidos pelo Estatuto dos Servidores Municipais, mas serão descontadas, para fins de dedução, as faltas não abonadas</w:t>
      </w:r>
      <w:r w:rsidR="007753CD" w:rsidRPr="00B43313">
        <w:rPr>
          <w:rFonts w:ascii="Arial" w:hAnsi="Arial" w:cs="Arial"/>
          <w:sz w:val="23"/>
          <w:szCs w:val="23"/>
        </w:rPr>
        <w:t>.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4" w:tooltip="Art. 4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Art. 4º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O valor </w:t>
      </w:r>
      <w:r w:rsidR="007753CD" w:rsidRPr="00B43313">
        <w:rPr>
          <w:rFonts w:ascii="Arial" w:hAnsi="Arial" w:cs="Arial"/>
          <w:sz w:val="23"/>
          <w:szCs w:val="23"/>
        </w:rPr>
        <w:t xml:space="preserve">do </w:t>
      </w:r>
      <w:r w:rsidR="00A343B5">
        <w:rPr>
          <w:rFonts w:ascii="Arial" w:hAnsi="Arial" w:cs="Arial"/>
          <w:sz w:val="23"/>
          <w:szCs w:val="23"/>
        </w:rPr>
        <w:t>vale</w:t>
      </w:r>
      <w:r w:rsidR="007753CD" w:rsidRPr="00B43313">
        <w:rPr>
          <w:rFonts w:ascii="Arial" w:hAnsi="Arial" w:cs="Arial"/>
          <w:sz w:val="23"/>
          <w:szCs w:val="23"/>
        </w:rPr>
        <w:t xml:space="preserve"> - refeição será de R$ 200,00 (duzentos reais)</w:t>
      </w:r>
      <w:r w:rsidR="00D120D6" w:rsidRPr="00B43313">
        <w:rPr>
          <w:rFonts w:ascii="Arial" w:hAnsi="Arial" w:cs="Arial"/>
          <w:sz w:val="23"/>
          <w:szCs w:val="23"/>
        </w:rPr>
        <w:t xml:space="preserve">, observada a existência de dotação orçamentária própria e recursos a ela alocados, devendo ser </w:t>
      </w:r>
      <w:r w:rsidR="007753CD" w:rsidRPr="00B43313">
        <w:rPr>
          <w:rFonts w:ascii="Arial" w:hAnsi="Arial" w:cs="Arial"/>
          <w:sz w:val="23"/>
          <w:szCs w:val="23"/>
        </w:rPr>
        <w:t>atualizado anualmente através de Ato da Mesa Diretora da Câmara Municipal de Cordeirópolis.</w:t>
      </w:r>
      <w:r w:rsidR="00D120D6" w:rsidRPr="00B43313">
        <w:rPr>
          <w:rFonts w:ascii="Arial" w:hAnsi="Arial" w:cs="Arial"/>
          <w:sz w:val="23"/>
          <w:szCs w:val="23"/>
        </w:rPr>
        <w:t xml:space="preserve"> </w:t>
      </w:r>
    </w:p>
    <w:p w:rsidR="007753CD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5" w:tooltip="Art. 6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Art. 6º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O </w:t>
      </w:r>
      <w:r w:rsidR="00A343B5">
        <w:rPr>
          <w:rFonts w:ascii="Arial" w:hAnsi="Arial" w:cs="Arial"/>
          <w:sz w:val="23"/>
          <w:szCs w:val="23"/>
        </w:rPr>
        <w:t>vale</w:t>
      </w:r>
      <w:r w:rsidR="00D120D6" w:rsidRPr="00B43313">
        <w:rPr>
          <w:rFonts w:ascii="Arial" w:hAnsi="Arial" w:cs="Arial"/>
          <w:sz w:val="23"/>
          <w:szCs w:val="23"/>
        </w:rPr>
        <w:t>-</w:t>
      </w:r>
      <w:r w:rsidR="00D13FB3" w:rsidRPr="00B43313">
        <w:rPr>
          <w:rFonts w:ascii="Arial" w:hAnsi="Arial" w:cs="Arial"/>
          <w:sz w:val="23"/>
          <w:szCs w:val="23"/>
        </w:rPr>
        <w:t>refeição</w:t>
      </w:r>
      <w:r w:rsidR="00D120D6" w:rsidRPr="00B43313">
        <w:rPr>
          <w:rFonts w:ascii="Arial" w:hAnsi="Arial" w:cs="Arial"/>
          <w:sz w:val="23"/>
          <w:szCs w:val="23"/>
        </w:rPr>
        <w:t xml:space="preserve"> não poderá: </w:t>
      </w:r>
    </w:p>
    <w:p w:rsidR="007753CD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6" w:tooltip="Art. 6, inc. I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 xml:space="preserve">I 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- ser incorporado ao vencimento, remuneração ou proventos do servidor; 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7" w:tooltip="Art. 6, inc. II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 xml:space="preserve">II </w:t>
        </w:r>
      </w:hyperlink>
      <w:r w:rsidR="00D120D6" w:rsidRPr="00B43313">
        <w:rPr>
          <w:rFonts w:ascii="Arial" w:hAnsi="Arial" w:cs="Arial"/>
          <w:sz w:val="23"/>
          <w:szCs w:val="23"/>
        </w:rPr>
        <w:t>- acumulável com benefícios de espécie ou natureza similar tais como:</w:t>
      </w:r>
      <w:r w:rsidR="007753CD" w:rsidRPr="00B43313">
        <w:rPr>
          <w:rFonts w:ascii="Arial" w:hAnsi="Arial" w:cs="Arial"/>
          <w:sz w:val="23"/>
          <w:szCs w:val="23"/>
        </w:rPr>
        <w:t xml:space="preserve"> 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8" w:tooltip="Art. 6, inc. II, 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a)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cesta básica; 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19" w:tooltip="Art. 6, inc. II, 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b)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vale-refeição; 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20" w:tooltip="Art. 6, inc. II, 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c)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vale-alimentação;</w:t>
      </w:r>
      <w:r w:rsidR="007753CD" w:rsidRPr="00B43313">
        <w:rPr>
          <w:rFonts w:ascii="Arial" w:hAnsi="Arial" w:cs="Arial"/>
          <w:sz w:val="23"/>
          <w:szCs w:val="23"/>
        </w:rPr>
        <w:t xml:space="preserve"> 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21" w:tooltip="Art. 6, inc. II, 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d)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vantagem pessoal originária de qualquer forma de auxílio ou benefício alimentação. </w:t>
      </w:r>
    </w:p>
    <w:p w:rsidR="007753CD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22" w:tooltip="Art. 8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Art. 8º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As despesas decorrentes da presente lei correrão à conta de dotações orçamentárias próprias, específicas, consignadas ao orçamento do Poder Legislativo, procedendo as transferências e suplementações necessárias</w:t>
      </w:r>
      <w:r w:rsidR="007753CD" w:rsidRPr="00B43313">
        <w:rPr>
          <w:rFonts w:ascii="Arial" w:hAnsi="Arial" w:cs="Arial"/>
          <w:sz w:val="23"/>
          <w:szCs w:val="23"/>
        </w:rPr>
        <w:t>.</w:t>
      </w:r>
    </w:p>
    <w:p w:rsidR="00D120D6" w:rsidRPr="00B43313" w:rsidRDefault="00D359FD" w:rsidP="003E1E27">
      <w:pPr>
        <w:pStyle w:val="NormalWeb"/>
        <w:jc w:val="both"/>
        <w:rPr>
          <w:rFonts w:ascii="Arial" w:hAnsi="Arial" w:cs="Arial"/>
          <w:sz w:val="23"/>
          <w:szCs w:val="23"/>
        </w:rPr>
      </w:pPr>
      <w:hyperlink r:id="rId23" w:tooltip="Art. 9 da Lei 17102/05, Recife" w:history="1">
        <w:r w:rsidR="00D120D6" w:rsidRPr="00B43313">
          <w:rPr>
            <w:rStyle w:val="Hyperlink"/>
            <w:rFonts w:ascii="Arial" w:hAnsi="Arial" w:cs="Arial"/>
            <w:bCs/>
            <w:color w:val="auto"/>
            <w:sz w:val="23"/>
            <w:szCs w:val="23"/>
            <w:u w:val="none"/>
          </w:rPr>
          <w:t>Art. 9º</w:t>
        </w:r>
      </w:hyperlink>
      <w:r w:rsidR="00D120D6" w:rsidRPr="00B43313">
        <w:rPr>
          <w:rFonts w:ascii="Arial" w:hAnsi="Arial" w:cs="Arial"/>
          <w:sz w:val="23"/>
          <w:szCs w:val="23"/>
        </w:rPr>
        <w:t xml:space="preserve"> Esta Lei entrará em vigor na data de sua publicação</w:t>
      </w:r>
      <w:r w:rsidR="00D13FB3" w:rsidRPr="00B43313">
        <w:rPr>
          <w:rFonts w:ascii="Arial" w:hAnsi="Arial" w:cs="Arial"/>
          <w:sz w:val="23"/>
          <w:szCs w:val="23"/>
        </w:rPr>
        <w:t>, revogadas as disposições em contrário.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i/>
          <w:sz w:val="23"/>
          <w:szCs w:val="23"/>
        </w:rPr>
      </w:pPr>
      <w:r w:rsidRPr="00B43313">
        <w:rPr>
          <w:rFonts w:ascii="Arial" w:hAnsi="Arial" w:cs="Arial"/>
          <w:i/>
          <w:sz w:val="23"/>
          <w:szCs w:val="23"/>
        </w:rPr>
        <w:t xml:space="preserve">Plenário "Vereador </w:t>
      </w:r>
      <w:proofErr w:type="spellStart"/>
      <w:r w:rsidRPr="00B43313">
        <w:rPr>
          <w:rFonts w:ascii="Arial" w:hAnsi="Arial" w:cs="Arial"/>
          <w:i/>
          <w:sz w:val="23"/>
          <w:szCs w:val="23"/>
        </w:rPr>
        <w:t>Irio</w:t>
      </w:r>
      <w:proofErr w:type="spellEnd"/>
      <w:r w:rsidRPr="00B43313">
        <w:rPr>
          <w:rFonts w:ascii="Arial" w:hAnsi="Arial" w:cs="Arial"/>
          <w:i/>
          <w:sz w:val="23"/>
          <w:szCs w:val="23"/>
        </w:rPr>
        <w:t xml:space="preserve"> Alves".  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i/>
          <w:sz w:val="23"/>
          <w:szCs w:val="23"/>
        </w:rPr>
      </w:pP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sz w:val="23"/>
          <w:szCs w:val="23"/>
        </w:rPr>
      </w:pPr>
      <w:r w:rsidRPr="00B43313">
        <w:rPr>
          <w:rFonts w:ascii="Arial" w:hAnsi="Arial" w:cs="Arial"/>
          <w:sz w:val="23"/>
          <w:szCs w:val="23"/>
        </w:rPr>
        <w:t>Cordeirópolis, 30 de agosto de 2017.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sz w:val="23"/>
          <w:szCs w:val="23"/>
        </w:rPr>
      </w:pP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sz w:val="23"/>
          <w:szCs w:val="23"/>
        </w:rPr>
      </w:pP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B43313">
        <w:rPr>
          <w:rFonts w:ascii="Arial" w:hAnsi="Arial" w:cs="Arial"/>
          <w:b/>
          <w:sz w:val="23"/>
          <w:szCs w:val="23"/>
        </w:rPr>
        <w:t>Laerte Lourenço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B43313">
        <w:rPr>
          <w:rFonts w:ascii="Arial" w:hAnsi="Arial" w:cs="Arial"/>
          <w:b/>
          <w:sz w:val="23"/>
          <w:szCs w:val="23"/>
        </w:rPr>
        <w:t>Presidente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1A2E61" w:rsidRDefault="001A2E61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1A2E61" w:rsidRDefault="001A2E61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1A2E61" w:rsidRDefault="001A2E61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1A2E61" w:rsidRDefault="001A2E61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Pr="00B43313" w:rsidRDefault="00B43313" w:rsidP="005649BB">
      <w:pPr>
        <w:pStyle w:val="NormalWeb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B43313" w:rsidRDefault="00B43313" w:rsidP="005649B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43313" w:rsidRDefault="00B43313" w:rsidP="005649B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49BB" w:rsidRPr="00B43313" w:rsidRDefault="007D5209" w:rsidP="005649B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4331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E</w:t>
      </w:r>
      <w:r w:rsidR="005649BB" w:rsidRPr="00B43313">
        <w:rPr>
          <w:rFonts w:ascii="Arial" w:hAnsi="Arial" w:cs="Arial"/>
          <w:b/>
          <w:bCs/>
          <w:color w:val="000000"/>
          <w:sz w:val="24"/>
          <w:szCs w:val="24"/>
        </w:rPr>
        <w:t>xcelentíssimos Senhores Vereadores e Excelentíssimas Senhoras Vereadoras,</w:t>
      </w:r>
    </w:p>
    <w:p w:rsidR="005649BB" w:rsidRDefault="005649BB" w:rsidP="005649B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43313" w:rsidRPr="00B43313" w:rsidRDefault="00B43313" w:rsidP="005649B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49BB" w:rsidRDefault="005649BB" w:rsidP="005649BB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B43313">
        <w:rPr>
          <w:rFonts w:ascii="Arial" w:hAnsi="Arial" w:cs="Arial"/>
          <w:bCs/>
          <w:color w:val="000000"/>
          <w:sz w:val="24"/>
          <w:szCs w:val="24"/>
        </w:rPr>
        <w:t>Tenho a honra de submeter à apreciação desta Egrégia Câmara Municipal de Cordeirópolis o Projeto de Resolução anexo que “</w:t>
      </w:r>
      <w:r w:rsidRPr="00B43313">
        <w:rPr>
          <w:rStyle w:val="Forte"/>
          <w:rFonts w:ascii="Arial" w:hAnsi="Arial" w:cs="Arial"/>
          <w:sz w:val="24"/>
          <w:szCs w:val="24"/>
        </w:rPr>
        <w:t>Institui o Vale Refeição no âmbito da Câmara Municipal de Cordeirópolis e dá outras providências</w:t>
      </w:r>
      <w:r w:rsidRPr="00B43313">
        <w:rPr>
          <w:rFonts w:ascii="Arial" w:hAnsi="Arial" w:cs="Arial"/>
          <w:b/>
          <w:bCs/>
          <w:sz w:val="24"/>
          <w:szCs w:val="24"/>
        </w:rPr>
        <w:t>”.</w:t>
      </w:r>
    </w:p>
    <w:p w:rsidR="005649BB" w:rsidRDefault="005649BB" w:rsidP="005649BB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433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3313">
        <w:rPr>
          <w:rFonts w:ascii="Arial" w:hAnsi="Arial" w:cs="Arial"/>
          <w:bCs/>
          <w:sz w:val="24"/>
          <w:szCs w:val="24"/>
        </w:rPr>
        <w:t xml:space="preserve">O projeto de lei visa melhorar e motivar as funcionalidades </w:t>
      </w:r>
      <w:r w:rsidR="001A2E61">
        <w:rPr>
          <w:rFonts w:ascii="Arial" w:hAnsi="Arial" w:cs="Arial"/>
          <w:bCs/>
          <w:sz w:val="24"/>
          <w:szCs w:val="24"/>
        </w:rPr>
        <w:t>d</w:t>
      </w:r>
      <w:r w:rsidRPr="00B43313">
        <w:rPr>
          <w:rFonts w:ascii="Arial" w:hAnsi="Arial" w:cs="Arial"/>
          <w:bCs/>
          <w:sz w:val="24"/>
          <w:szCs w:val="24"/>
        </w:rPr>
        <w:t>os servidores da Câmara.</w:t>
      </w:r>
    </w:p>
    <w:p w:rsidR="005649BB" w:rsidRDefault="005649BB" w:rsidP="005649BB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43313">
        <w:rPr>
          <w:rFonts w:ascii="Arial" w:hAnsi="Arial" w:cs="Arial"/>
          <w:bCs/>
          <w:sz w:val="24"/>
          <w:szCs w:val="24"/>
        </w:rPr>
        <w:t xml:space="preserve">O  pagamento do vale-refeição, fundamenta-se no auxilio ao servidor no desempenho de suas atividades laborais, sendo portanto vantagem de caráter nitidamente </w:t>
      </w:r>
      <w:r w:rsidR="007D5209" w:rsidRPr="00B43313">
        <w:rPr>
          <w:rFonts w:ascii="Arial" w:hAnsi="Arial" w:cs="Arial"/>
          <w:bCs/>
          <w:sz w:val="24"/>
          <w:szCs w:val="24"/>
        </w:rPr>
        <w:t>funcional.</w:t>
      </w:r>
    </w:p>
    <w:p w:rsidR="007D5209" w:rsidRPr="00B43313" w:rsidRDefault="007D5209" w:rsidP="007D5209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43313">
        <w:rPr>
          <w:rFonts w:ascii="Arial" w:hAnsi="Arial" w:cs="Arial"/>
          <w:bCs/>
          <w:sz w:val="24"/>
          <w:szCs w:val="24"/>
        </w:rPr>
        <w:t>O benefício nos termos do projeto será pago enquanto o servidor estiver ativo, não será incorporado em vantagens recebidas pelo servidor, tampouco será pago na ocasião de sua aposentadoria.</w:t>
      </w:r>
    </w:p>
    <w:p w:rsidR="005649BB" w:rsidRPr="00B43313" w:rsidRDefault="007D5209" w:rsidP="005649BB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313">
        <w:rPr>
          <w:rFonts w:ascii="Arial" w:hAnsi="Arial" w:cs="Arial"/>
          <w:bCs/>
          <w:sz w:val="24"/>
          <w:szCs w:val="24"/>
        </w:rPr>
        <w:t>No entanto, referido benefício tem precipuamente a aquisição de gênero alimentício</w:t>
      </w:r>
      <w:r w:rsidRPr="00B4331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5209" w:rsidRPr="00B43313" w:rsidRDefault="007D5209" w:rsidP="005649BB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B43313">
        <w:rPr>
          <w:rFonts w:ascii="Arial" w:hAnsi="Arial" w:cs="Arial"/>
          <w:sz w:val="24"/>
          <w:szCs w:val="24"/>
        </w:rPr>
        <w:t xml:space="preserve">Sendo assim, para melhor atender os anseios da administração pública resolve </w:t>
      </w:r>
      <w:r w:rsidR="002E644D">
        <w:rPr>
          <w:rFonts w:ascii="Arial" w:hAnsi="Arial" w:cs="Arial"/>
          <w:sz w:val="24"/>
          <w:szCs w:val="24"/>
        </w:rPr>
        <w:t>esse Presidente</w:t>
      </w:r>
      <w:r w:rsidRPr="00B43313">
        <w:rPr>
          <w:rFonts w:ascii="Arial" w:hAnsi="Arial" w:cs="Arial"/>
          <w:sz w:val="24"/>
          <w:szCs w:val="24"/>
        </w:rPr>
        <w:t xml:space="preserve"> apresentar o de projeto de lei, lembrando-se que este auxílio não tem natureza salarial, nem se incorporará á remuneração do servidor para quaisquer efeitos, sem qualquer configuração como rendimento tributável ou contribuição previdenciária.</w:t>
      </w:r>
    </w:p>
    <w:p w:rsidR="005649BB" w:rsidRDefault="005649BB" w:rsidP="005649BB">
      <w:pPr>
        <w:shd w:val="clear" w:color="auto" w:fill="FFFFFF"/>
        <w:ind w:firstLine="1440"/>
        <w:jc w:val="both"/>
        <w:rPr>
          <w:rFonts w:ascii="Arial" w:hAnsi="Arial" w:cs="Arial"/>
          <w:sz w:val="24"/>
          <w:szCs w:val="24"/>
        </w:rPr>
      </w:pPr>
      <w:r w:rsidRPr="00B43313">
        <w:rPr>
          <w:rFonts w:ascii="Arial" w:hAnsi="Arial" w:cs="Arial"/>
          <w:sz w:val="24"/>
          <w:szCs w:val="24"/>
        </w:rPr>
        <w:t xml:space="preserve">Certo da colaboração dos Nobres Edis apresento o Projeto de </w:t>
      </w:r>
      <w:r w:rsidR="002E644D">
        <w:rPr>
          <w:rFonts w:ascii="Arial" w:hAnsi="Arial" w:cs="Arial"/>
          <w:sz w:val="24"/>
          <w:szCs w:val="24"/>
        </w:rPr>
        <w:t>Lei</w:t>
      </w:r>
      <w:r w:rsidRPr="00B43313">
        <w:rPr>
          <w:rFonts w:ascii="Arial" w:hAnsi="Arial" w:cs="Arial"/>
          <w:sz w:val="24"/>
          <w:szCs w:val="24"/>
        </w:rPr>
        <w:t xml:space="preserve">, anexo, para apreciação desta Câmara, que deverá ser encaminhado ao Plenário para discussão, votação e – espera-se – aprovação.  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i/>
        </w:rPr>
      </w:pPr>
      <w:r w:rsidRPr="00B43313">
        <w:rPr>
          <w:rFonts w:ascii="Arial" w:hAnsi="Arial" w:cs="Arial"/>
          <w:i/>
        </w:rPr>
        <w:t xml:space="preserve">Plenário "Vereador </w:t>
      </w:r>
      <w:proofErr w:type="spellStart"/>
      <w:r w:rsidRPr="00B43313">
        <w:rPr>
          <w:rFonts w:ascii="Arial" w:hAnsi="Arial" w:cs="Arial"/>
          <w:i/>
        </w:rPr>
        <w:t>Irio</w:t>
      </w:r>
      <w:proofErr w:type="spellEnd"/>
      <w:r w:rsidRPr="00B43313">
        <w:rPr>
          <w:rFonts w:ascii="Arial" w:hAnsi="Arial" w:cs="Arial"/>
          <w:i/>
        </w:rPr>
        <w:t xml:space="preserve"> Alves".  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i/>
        </w:rPr>
      </w:pP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</w:rPr>
      </w:pPr>
      <w:r w:rsidRPr="00B43313">
        <w:rPr>
          <w:rFonts w:ascii="Arial" w:hAnsi="Arial" w:cs="Arial"/>
        </w:rPr>
        <w:t>Cordeirópolis, 30 de agosto de 2017.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</w:rPr>
      </w:pP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</w:rPr>
      </w:pP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b/>
        </w:rPr>
      </w:pPr>
      <w:r w:rsidRPr="00B43313">
        <w:rPr>
          <w:rFonts w:ascii="Arial" w:hAnsi="Arial" w:cs="Arial"/>
          <w:b/>
        </w:rPr>
        <w:t>Laerte Lourenço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b/>
        </w:rPr>
      </w:pPr>
      <w:r w:rsidRPr="00B43313">
        <w:rPr>
          <w:rFonts w:ascii="Arial" w:hAnsi="Arial" w:cs="Arial"/>
          <w:b/>
        </w:rPr>
        <w:t>Presidente</w:t>
      </w:r>
    </w:p>
    <w:p w:rsidR="005649BB" w:rsidRPr="00B43313" w:rsidRDefault="005649BB" w:rsidP="005649BB">
      <w:pPr>
        <w:pStyle w:val="NormalWeb"/>
        <w:contextualSpacing/>
        <w:jc w:val="center"/>
        <w:rPr>
          <w:rFonts w:ascii="Arial" w:hAnsi="Arial" w:cs="Arial"/>
          <w:b/>
        </w:rPr>
      </w:pPr>
    </w:p>
    <w:sectPr w:rsidR="005649BB" w:rsidRPr="00B43313" w:rsidSect="00B43313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D120D6"/>
    <w:rsid w:val="0016084D"/>
    <w:rsid w:val="001A2E61"/>
    <w:rsid w:val="002648F1"/>
    <w:rsid w:val="002839F6"/>
    <w:rsid w:val="002E644D"/>
    <w:rsid w:val="003E1E27"/>
    <w:rsid w:val="003E4267"/>
    <w:rsid w:val="00410333"/>
    <w:rsid w:val="005649BB"/>
    <w:rsid w:val="006C41C7"/>
    <w:rsid w:val="007753CD"/>
    <w:rsid w:val="007D5209"/>
    <w:rsid w:val="008E41D6"/>
    <w:rsid w:val="00A343B5"/>
    <w:rsid w:val="00A6357D"/>
    <w:rsid w:val="00A70899"/>
    <w:rsid w:val="00B43313"/>
    <w:rsid w:val="00C57ABE"/>
    <w:rsid w:val="00D120D6"/>
    <w:rsid w:val="00D13FB3"/>
    <w:rsid w:val="00D359FD"/>
    <w:rsid w:val="00F2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20D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20D6"/>
    <w:rPr>
      <w:color w:val="0000FF"/>
      <w:u w:val="single"/>
    </w:rPr>
  </w:style>
  <w:style w:type="character" w:customStyle="1" w:styleId="label">
    <w:name w:val="label"/>
    <w:basedOn w:val="Fontepargpadro"/>
    <w:rsid w:val="002839F6"/>
  </w:style>
  <w:style w:type="paragraph" w:styleId="Textodebalo">
    <w:name w:val="Balloon Text"/>
    <w:basedOn w:val="Normal"/>
    <w:link w:val="TextodebaloChar"/>
    <w:uiPriority w:val="99"/>
    <w:semiHidden/>
    <w:unhideWhenUsed/>
    <w:rsid w:val="008E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4302417/art-2-1-da-lei-17102-05-recife" TargetMode="External"/><Relationship Id="rId13" Type="http://schemas.openxmlformats.org/officeDocument/2006/relationships/hyperlink" Target="https://www.jusbrasil.com.br/topicos/14302273/art-3-2-da-lei-17102-05-recife" TargetMode="External"/><Relationship Id="rId18" Type="http://schemas.openxmlformats.org/officeDocument/2006/relationships/hyperlink" Target="https://www.jusbrasil.com.br/topicos/14302101/art-6-inc-ii-a-da-lei-17102-05-recif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jusbrasil.com.br/topicos/14301997/art-6-inc-ii-d-da-lei-17102-05-recife" TargetMode="External"/><Relationship Id="rId7" Type="http://schemas.openxmlformats.org/officeDocument/2006/relationships/hyperlink" Target="https://www.jusbrasil.com.br/topicos/14302417/art-2-1-da-lei-17102-05-recife" TargetMode="External"/><Relationship Id="rId12" Type="http://schemas.openxmlformats.org/officeDocument/2006/relationships/hyperlink" Target="https://www.jusbrasil.com.br/topicos/14302288/art-3-1-da-lei-17102-05-recife" TargetMode="External"/><Relationship Id="rId17" Type="http://schemas.openxmlformats.org/officeDocument/2006/relationships/hyperlink" Target="https://www.jusbrasil.com.br/topicos/14302134/art-6-inc-ii-da-lei-17102-05-recif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jusbrasil.com.br/topicos/14302169/art-6-inc-i-da-lei-17102-05-recife" TargetMode="External"/><Relationship Id="rId20" Type="http://schemas.openxmlformats.org/officeDocument/2006/relationships/hyperlink" Target="https://www.jusbrasil.com.br/topicos/14302027/art-6-inc-ii-c-da-lei-17102-05-recif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14302438/art-2-da-lei-17102-05-recife" TargetMode="External"/><Relationship Id="rId11" Type="http://schemas.openxmlformats.org/officeDocument/2006/relationships/hyperlink" Target="https://www.jusbrasil.com.br/topicos/14302304/art-3-da-lei-17102-05-recif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jusbrasil.com.br/topicos/14302460/art-1-1-da-lei-17102-05-recife" TargetMode="External"/><Relationship Id="rId15" Type="http://schemas.openxmlformats.org/officeDocument/2006/relationships/hyperlink" Target="https://www.jusbrasil.com.br/topicos/14302200/art-6-da-lei-17102-05-recife" TargetMode="External"/><Relationship Id="rId23" Type="http://schemas.openxmlformats.org/officeDocument/2006/relationships/hyperlink" Target="https://www.jusbrasil.com.br/topicos/14301883/art-9-da-lei-17102-05-recife" TargetMode="External"/><Relationship Id="rId10" Type="http://schemas.openxmlformats.org/officeDocument/2006/relationships/hyperlink" Target="https://www.jusbrasil.com.br/topicos/14302363/art-2-1-inc-iii-da-lei-17102-05-recife" TargetMode="External"/><Relationship Id="rId19" Type="http://schemas.openxmlformats.org/officeDocument/2006/relationships/hyperlink" Target="https://www.jusbrasil.com.br/topicos/14302057/art-6-inc-ii-b-da-lei-17102-05-recife" TargetMode="External"/><Relationship Id="rId4" Type="http://schemas.openxmlformats.org/officeDocument/2006/relationships/hyperlink" Target="https://www.jusbrasil.com.br/topicos/14302484/art-1-da-lei-17102-05-recife" TargetMode="External"/><Relationship Id="rId9" Type="http://schemas.openxmlformats.org/officeDocument/2006/relationships/hyperlink" Target="https://www.jusbrasil.com.br/topicos/14302382/art-2-1-inc-ii-da-lei-17102-05-recife" TargetMode="External"/><Relationship Id="rId14" Type="http://schemas.openxmlformats.org/officeDocument/2006/relationships/hyperlink" Target="https://www.jusbrasil.com.br/topicos/14302262/art-4-da-lei-17102-05-recife" TargetMode="External"/><Relationship Id="rId22" Type="http://schemas.openxmlformats.org/officeDocument/2006/relationships/hyperlink" Target="https://www.jusbrasil.com.br/topicos/14301919/art-8-da-lei-17102-05-recif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1037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6</cp:revision>
  <cp:lastPrinted>2017-08-21T14:30:00Z</cp:lastPrinted>
  <dcterms:created xsi:type="dcterms:W3CDTF">2017-08-30T14:21:00Z</dcterms:created>
  <dcterms:modified xsi:type="dcterms:W3CDTF">2017-09-01T12:38:00Z</dcterms:modified>
</cp:coreProperties>
</file>