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62" w:rsidRDefault="00605F62" w:rsidP="00605F62">
      <w:pPr>
        <w:spacing w:line="360" w:lineRule="auto"/>
        <w:ind w:left="708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  <w:t>Emenda ao Projeto de Lei Complementar nº. 4 de  2017</w:t>
      </w:r>
    </w:p>
    <w:p w:rsidR="00605F62" w:rsidRDefault="00605F62" w:rsidP="00605F62">
      <w:pPr>
        <w:ind w:left="4536"/>
        <w:jc w:val="both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</w:p>
    <w:p w:rsidR="00605F62" w:rsidRDefault="00605F62" w:rsidP="00605F62">
      <w:pPr>
        <w:ind w:left="4536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>Dispõe sobre o respeito da Lei impedindo criação de cargos inconstitucionais, em desrespeito a regra do Concurso Público.</w:t>
      </w:r>
    </w:p>
    <w:p w:rsidR="00605F62" w:rsidRDefault="00605F62" w:rsidP="00605F62">
      <w:pPr>
        <w:spacing w:line="360" w:lineRule="auto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605F62" w:rsidRDefault="00605F62" w:rsidP="00605F62">
      <w:pPr>
        <w:spacing w:line="360" w:lineRule="auto"/>
        <w:ind w:firstLine="851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>O  art. 26 passa a ter a seguinte redação, impedindo a criação de cargo inconstitucional de Coordenador de Comunicação:</w:t>
      </w:r>
    </w:p>
    <w:p w:rsidR="00605F62" w:rsidRDefault="00605F62" w:rsidP="00605F62">
      <w:pPr>
        <w:ind w:left="3119"/>
        <w:jc w:val="both"/>
        <w:rPr>
          <w:rFonts w:asciiTheme="majorHAnsi" w:eastAsia="Times New Roman" w:hAnsiTheme="majorHAnsi" w:cs="Arial"/>
          <w:b/>
          <w:bCs/>
          <w:i/>
          <w:iCs/>
          <w:color w:val="000000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i/>
          <w:iCs/>
          <w:color w:val="000000"/>
          <w:sz w:val="25"/>
          <w:szCs w:val="25"/>
          <w:lang w:eastAsia="pt-BR"/>
        </w:rPr>
        <w:t>Art. 26.  Ficam criados cargos de Agente Legislativo, Jornalista, Técnico de Informática, Servente Masculino, Procurador, Assessor de Vereador .</w:t>
      </w:r>
    </w:p>
    <w:p w:rsidR="00605F62" w:rsidRDefault="00605F62" w:rsidP="00605F62">
      <w:pPr>
        <w:ind w:left="311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605F62" w:rsidRDefault="00605F62" w:rsidP="00605F62">
      <w:pPr>
        <w:spacing w:line="360" w:lineRule="auto"/>
        <w:ind w:firstLine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>Fora criado um emprego público de jornalista para substituir o assessor de imprensa, assim esse cargo deverá ser extinto, bem como a criação do cargo de Coordenador de Comunicação, que é técnico e não pode ser em comissão, mas somente através de provimento em concurso público, passando o anexo a ter a seguinte descrição:</w:t>
      </w:r>
    </w:p>
    <w:p w:rsidR="00605F62" w:rsidRDefault="00605F62" w:rsidP="00605F62">
      <w:pPr>
        <w:spacing w:line="360" w:lineRule="auto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605F62" w:rsidRDefault="00605F62" w:rsidP="00605F62">
      <w:pPr>
        <w:spacing w:line="360" w:lineRule="auto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  <w:t xml:space="preserve">ANEXO   I  Quadro de Pessoal </w:t>
      </w:r>
    </w:p>
    <w:p w:rsidR="00605F62" w:rsidRDefault="00605F62" w:rsidP="00605F62">
      <w:pPr>
        <w:spacing w:line="360" w:lineRule="auto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  <w:t>Cargos Públicos de Provimento em Comissão</w:t>
      </w:r>
    </w:p>
    <w:tbl>
      <w:tblPr>
        <w:tblW w:w="0" w:type="auto"/>
        <w:tblInd w:w="1462" w:type="dxa"/>
        <w:tblLook w:val="04A0"/>
      </w:tblPr>
      <w:tblGrid>
        <w:gridCol w:w="1573"/>
        <w:gridCol w:w="2540"/>
        <w:gridCol w:w="1471"/>
      </w:tblGrid>
      <w:tr w:rsidR="00605F62" w:rsidTr="00605F62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5"/>
                <w:szCs w:val="25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5"/>
                <w:szCs w:val="25"/>
                <w:lang w:eastAsia="pt-BR"/>
              </w:rPr>
              <w:t>Denominação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5"/>
                <w:szCs w:val="25"/>
                <w:lang w:eastAsia="pt-BR"/>
              </w:rPr>
              <w:t>Referência</w:t>
            </w:r>
          </w:p>
        </w:tc>
      </w:tr>
      <w:tr w:rsidR="00605F62" w:rsidTr="00605F62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5"/>
                <w:szCs w:val="25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5"/>
                <w:szCs w:val="25"/>
                <w:lang w:eastAsia="pt-BR"/>
              </w:rPr>
              <w:t>Diretor Geral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5"/>
                <w:szCs w:val="25"/>
                <w:lang w:eastAsia="pt-BR"/>
              </w:rPr>
              <w:t>A</w:t>
            </w:r>
          </w:p>
        </w:tc>
      </w:tr>
      <w:tr w:rsidR="00605F62" w:rsidTr="00605F62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5"/>
                <w:szCs w:val="25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5"/>
                <w:szCs w:val="25"/>
                <w:lang w:eastAsia="pt-BR"/>
              </w:rPr>
              <w:t>Diretor Jurídico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5"/>
                <w:szCs w:val="25"/>
                <w:lang w:eastAsia="pt-BR"/>
              </w:rPr>
              <w:t>A</w:t>
            </w:r>
          </w:p>
        </w:tc>
      </w:tr>
      <w:tr w:rsidR="00605F62" w:rsidTr="00605F62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5"/>
                <w:szCs w:val="25"/>
                <w:lang w:eastAsia="pt-B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5"/>
                <w:szCs w:val="25"/>
                <w:lang w:eastAsia="pt-BR"/>
              </w:rPr>
              <w:t>Chefe de Gabinete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5"/>
                <w:szCs w:val="25"/>
                <w:lang w:eastAsia="pt-BR"/>
              </w:rPr>
              <w:t>D</w:t>
            </w:r>
          </w:p>
        </w:tc>
      </w:tr>
      <w:tr w:rsidR="00605F62" w:rsidTr="00605F62">
        <w:trPr>
          <w:trHeight w:val="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5"/>
                <w:szCs w:val="25"/>
                <w:lang w:eastAsia="pt-BR"/>
              </w:rPr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5"/>
                <w:szCs w:val="25"/>
                <w:lang w:eastAsia="pt-BR"/>
              </w:rPr>
              <w:t>Assessor de Vereador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5F62" w:rsidRDefault="00605F62">
            <w:pPr>
              <w:spacing w:after="200" w:line="360" w:lineRule="auto"/>
              <w:jc w:val="center"/>
              <w:rPr>
                <w:rFonts w:asciiTheme="majorHAnsi" w:eastAsia="Times New Roman" w:hAnsiTheme="majorHAnsi" w:cs="Times New Roman"/>
                <w:sz w:val="25"/>
                <w:szCs w:val="25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5"/>
                <w:szCs w:val="25"/>
                <w:lang w:eastAsia="pt-BR"/>
              </w:rPr>
              <w:t>E</w:t>
            </w:r>
          </w:p>
        </w:tc>
      </w:tr>
    </w:tbl>
    <w:p w:rsidR="00605F62" w:rsidRDefault="00605F62" w:rsidP="00605F62">
      <w:pPr>
        <w:spacing w:after="240" w:line="360" w:lineRule="auto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605F62" w:rsidRDefault="00605F62" w:rsidP="00605F62">
      <w:pPr>
        <w:spacing w:line="360" w:lineRule="auto"/>
        <w:ind w:left="708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  <w:t>Justificativa</w:t>
      </w:r>
    </w:p>
    <w:p w:rsidR="00605F62" w:rsidRDefault="00605F62" w:rsidP="00605F62">
      <w:pPr>
        <w:ind w:firstLine="709"/>
        <w:jc w:val="both"/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>Trata-se de emenda necessária para garantir o respeito da Constituição Federal, visto que os cargos de assessor de Imprensa e Coordenador de Comunicação são técnicos e somente poderão ser providos através de concurso público e não por livre nomeação.</w:t>
      </w:r>
    </w:p>
    <w:p w:rsidR="00605F62" w:rsidRDefault="00605F62" w:rsidP="00605F62">
      <w:pPr>
        <w:ind w:firstLine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605F62" w:rsidRDefault="00605F62" w:rsidP="00605F62">
      <w:pPr>
        <w:ind w:firstLine="709"/>
        <w:jc w:val="both"/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 xml:space="preserve">Os cargos de provimento em comissão de Assessor de Imprensa e Coordenador de Comunicação têm natureza meramente técnica, burocrática, operacional e profissional, as </w:t>
      </w: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lastRenderedPageBreak/>
        <w:t xml:space="preserve">atribuições previstas para os referidos cargos, relacionadas a suporte técnico, supervisão, gerenciamento, coordenação, orientação, fiscalização, interlocução, controle, acompanhamentos e informações são atividades destinadas a atender necessidades executórias ou a dar suporte a decisões e execução. </w:t>
      </w:r>
    </w:p>
    <w:p w:rsidR="00605F62" w:rsidRDefault="00605F62" w:rsidP="00605F62">
      <w:pPr>
        <w:ind w:firstLine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605F62" w:rsidRDefault="00605F62" w:rsidP="00605F62">
      <w:pPr>
        <w:ind w:firstLine="709"/>
        <w:jc w:val="both"/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>Trata-se, portanto, de atribuições técnicas, administrativas e burocráticas, distantes dos encargos de comando superior em que se exige especial confiança e afinamento com as diretrizes políticas do governo.</w:t>
      </w:r>
    </w:p>
    <w:p w:rsidR="00605F62" w:rsidRDefault="00605F62" w:rsidP="00605F62">
      <w:pPr>
        <w:ind w:firstLine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605F62" w:rsidRDefault="00605F62" w:rsidP="00605F62">
      <w:pPr>
        <w:ind w:firstLine="709"/>
        <w:jc w:val="both"/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>A Justiça entende, inclusive, que a criação de tais cargos pode incorrer no responsável em improbidade administrativa:</w:t>
      </w:r>
    </w:p>
    <w:p w:rsidR="00605F62" w:rsidRDefault="00605F62" w:rsidP="00605F62">
      <w:pPr>
        <w:ind w:firstLine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605F62" w:rsidRDefault="00605F62" w:rsidP="00605F62">
      <w:pPr>
        <w:ind w:left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 xml:space="preserve">Agravo de Instrumento Ação Civil Pública Pedido de antecipação da tutela para que a assessora de imprensa do Município seja afastada, considerando a suposta inconstitucionalidade na criação do cargo comissionado Funções inerentes ao cargo de assessor de imprensa que indicam a necessidade de realização de concurso público Apreciação da liminar passa pela análise da constitucionalidade da Lei Municipal nº. 1.758 /90, Anexo I, no que se refere à previsão do cargo comissionado de assessor de imprensa - Incidente de inconstitucionalidade suscitado Remessa dos autos ao C. Órgão Especial.  .TJ-SP - Agravo de Instrumento AI 02006487920128260000 SP 0200648-79.2012.8.26.0000 (TJ-SP). Data de publicação: 20/03/2013 </w:t>
      </w:r>
    </w:p>
    <w:p w:rsidR="00605F62" w:rsidRDefault="00605F62" w:rsidP="00605F62">
      <w:pPr>
        <w:spacing w:line="360" w:lineRule="auto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605F62" w:rsidRDefault="00605F62" w:rsidP="00605F62">
      <w:pPr>
        <w:spacing w:line="360" w:lineRule="auto"/>
        <w:ind w:firstLine="709"/>
        <w:jc w:val="both"/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>Entendo que a emenda é importantíssima, devendo inclusive análise técnica acerca desta emenda, visto a ilegalidade da criação de tais cargos com referidas atribuições, já que em casos similares encontram-se várias situações de improbidade administrativa.</w:t>
      </w:r>
    </w:p>
    <w:p w:rsidR="00605F62" w:rsidRDefault="00605F62" w:rsidP="00605F62">
      <w:pPr>
        <w:spacing w:line="360" w:lineRule="auto"/>
        <w:ind w:firstLine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605F62" w:rsidRDefault="00605F62" w:rsidP="00605F62">
      <w:pPr>
        <w:spacing w:line="360" w:lineRule="auto"/>
        <w:ind w:left="708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>Câmara Municipal de Cordeirópolis, 07 de março de 2017.</w:t>
      </w:r>
    </w:p>
    <w:p w:rsidR="00605F62" w:rsidRDefault="00605F62" w:rsidP="00605F62">
      <w:pPr>
        <w:spacing w:line="360" w:lineRule="auto"/>
        <w:ind w:left="708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</w:p>
    <w:p w:rsidR="00605F62" w:rsidRDefault="00605F62" w:rsidP="00605F62">
      <w:pPr>
        <w:spacing w:line="360" w:lineRule="auto"/>
        <w:ind w:left="708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</w:p>
    <w:p w:rsidR="00605F62" w:rsidRDefault="00605F62" w:rsidP="00605F62">
      <w:pPr>
        <w:spacing w:line="360" w:lineRule="auto"/>
        <w:ind w:left="708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>Mariana Fleury Tamiazo</w:t>
      </w:r>
    </w:p>
    <w:p w:rsidR="006C7F87" w:rsidRPr="00605F62" w:rsidRDefault="00605F62" w:rsidP="00605F62">
      <w:pPr>
        <w:spacing w:line="360" w:lineRule="auto"/>
        <w:ind w:left="708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>Vereadora SD</w:t>
      </w:r>
    </w:p>
    <w:sectPr w:rsidR="006C7F87" w:rsidRPr="00605F62" w:rsidSect="00605F62">
      <w:headerReference w:type="even" r:id="rId6"/>
      <w:headerReference w:type="default" r:id="rId7"/>
      <w:headerReference w:type="first" r:id="rId8"/>
      <w:pgSz w:w="11906" w:h="16838"/>
      <w:pgMar w:top="2155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F87" w:rsidRDefault="006C7F87" w:rsidP="00891A8A">
      <w:r>
        <w:separator/>
      </w:r>
    </w:p>
  </w:endnote>
  <w:endnote w:type="continuationSeparator" w:id="0">
    <w:p w:rsidR="006C7F87" w:rsidRDefault="006C7F87" w:rsidP="0089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F87" w:rsidRDefault="006C7F87" w:rsidP="00891A8A">
      <w:r>
        <w:separator/>
      </w:r>
    </w:p>
  </w:footnote>
  <w:footnote w:type="continuationSeparator" w:id="0">
    <w:p w:rsidR="006C7F87" w:rsidRDefault="006C7F87" w:rsidP="00891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C7F8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C7F87"/>
  <w:p w:rsidR="00891A8A" w:rsidRDefault="006C7F8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C7F8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605F62"/>
    <w:rsid w:val="006C7F87"/>
    <w:rsid w:val="00891A8A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2614</Characters>
  <Application>Microsoft Office Word</Application>
  <DocSecurity>0</DocSecurity>
  <Lines>21</Lines>
  <Paragraphs>6</Paragraphs>
  <ScaleCrop>false</ScaleCrop>
  <Company>Microsoft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2017-03-08T18:06:00Z</dcterms:created>
  <dcterms:modified xsi:type="dcterms:W3CDTF">2017-03-08T18:07:00Z</dcterms:modified>
</cp:coreProperties>
</file>