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E91" w:rsidRPr="00B0063D" w:rsidRDefault="00C81E91" w:rsidP="00C81E91">
      <w:pPr>
        <w:pStyle w:val="Ttulo2"/>
        <w:keepLines w:val="0"/>
        <w:widowControl w:val="0"/>
        <w:numPr>
          <w:ilvl w:val="1"/>
          <w:numId w:val="1"/>
        </w:numPr>
        <w:tabs>
          <w:tab w:val="left" w:pos="720"/>
        </w:tabs>
        <w:suppressAutoHyphens/>
        <w:spacing w:before="0"/>
        <w:rPr>
          <w:rFonts w:eastAsia="DejaVu Sans" w:cs="Arial"/>
          <w:color w:val="auto"/>
          <w:sz w:val="25"/>
          <w:szCs w:val="25"/>
          <w:lang/>
        </w:rPr>
      </w:pPr>
      <w:r w:rsidRPr="00B0063D">
        <w:rPr>
          <w:rFonts w:eastAsia="DejaVu Sans" w:cs="Arial"/>
          <w:color w:val="auto"/>
          <w:sz w:val="25"/>
          <w:szCs w:val="25"/>
          <w:lang/>
        </w:rPr>
        <w:t xml:space="preserve">Mensagem nº </w:t>
      </w:r>
      <w:r>
        <w:rPr>
          <w:rFonts w:eastAsia="DejaVu Sans" w:cs="Arial"/>
          <w:color w:val="auto"/>
          <w:sz w:val="25"/>
          <w:szCs w:val="25"/>
          <w:lang/>
        </w:rPr>
        <w:t>1</w:t>
      </w:r>
      <w:r w:rsidRPr="00B0063D">
        <w:rPr>
          <w:rFonts w:eastAsia="DejaVu Sans" w:cs="Arial"/>
          <w:color w:val="auto"/>
          <w:sz w:val="25"/>
          <w:szCs w:val="25"/>
          <w:lang/>
        </w:rPr>
        <w:t xml:space="preserve">/2016. </w:t>
      </w:r>
    </w:p>
    <w:p w:rsidR="00C81E91" w:rsidRPr="00B0063D" w:rsidRDefault="00C81E91" w:rsidP="00C81E91">
      <w:pPr>
        <w:pStyle w:val="Ttulo1"/>
        <w:tabs>
          <w:tab w:val="left" w:pos="0"/>
        </w:tabs>
        <w:jc w:val="right"/>
        <w:rPr>
          <w:rFonts w:eastAsia="DejaVu Sans" w:cs="Arial"/>
          <w:color w:val="auto"/>
          <w:sz w:val="25"/>
          <w:szCs w:val="25"/>
          <w:lang/>
        </w:rPr>
      </w:pPr>
      <w:r>
        <w:rPr>
          <w:rFonts w:eastAsia="DejaVu Sans" w:cs="Arial"/>
          <w:color w:val="auto"/>
          <w:sz w:val="25"/>
          <w:szCs w:val="25"/>
          <w:lang/>
        </w:rPr>
        <w:t>Cordeirópolis, 28</w:t>
      </w:r>
      <w:r w:rsidRPr="00B0063D">
        <w:rPr>
          <w:rFonts w:eastAsia="DejaVu Sans" w:cs="Arial"/>
          <w:color w:val="auto"/>
          <w:sz w:val="25"/>
          <w:szCs w:val="25"/>
          <w:lang/>
        </w:rPr>
        <w:t xml:space="preserve"> de janeiro de 2016.</w:t>
      </w:r>
    </w:p>
    <w:p w:rsidR="00C81E91" w:rsidRPr="00B0063D" w:rsidRDefault="00C81E91" w:rsidP="00C81E91">
      <w:pPr>
        <w:jc w:val="both"/>
        <w:rPr>
          <w:rFonts w:asciiTheme="majorHAnsi" w:eastAsia="DejaVu Sans" w:hAnsiTheme="majorHAnsi" w:cs="Arial"/>
          <w:b/>
          <w:sz w:val="25"/>
          <w:szCs w:val="25"/>
          <w:lang/>
        </w:rPr>
      </w:pPr>
    </w:p>
    <w:p w:rsidR="00C81E91" w:rsidRPr="00B0063D" w:rsidRDefault="00C81E91" w:rsidP="00C81E91">
      <w:pPr>
        <w:jc w:val="both"/>
        <w:rPr>
          <w:rFonts w:asciiTheme="majorHAnsi" w:eastAsia="DejaVu Sans" w:hAnsiTheme="majorHAnsi" w:cs="Arial"/>
          <w:b/>
          <w:sz w:val="25"/>
          <w:szCs w:val="25"/>
          <w:lang/>
        </w:rPr>
      </w:pPr>
    </w:p>
    <w:p w:rsidR="00C81E91" w:rsidRPr="00B0063D" w:rsidRDefault="00C81E91" w:rsidP="00C81E91">
      <w:pPr>
        <w:jc w:val="both"/>
        <w:rPr>
          <w:rFonts w:asciiTheme="majorHAnsi" w:eastAsia="DejaVu Sans" w:hAnsiTheme="majorHAnsi" w:cs="Arial"/>
          <w:b/>
          <w:bCs/>
          <w:sz w:val="25"/>
          <w:szCs w:val="25"/>
          <w:lang/>
        </w:rPr>
      </w:pPr>
      <w:r w:rsidRPr="00B0063D">
        <w:rPr>
          <w:rFonts w:asciiTheme="majorHAnsi" w:eastAsia="DejaVu Sans" w:hAnsiTheme="majorHAnsi" w:cs="Arial"/>
          <w:b/>
          <w:bCs/>
          <w:sz w:val="25"/>
          <w:szCs w:val="25"/>
          <w:lang/>
        </w:rPr>
        <w:tab/>
        <w:t>Excelentíssimo Senhor Presidente.</w:t>
      </w:r>
    </w:p>
    <w:p w:rsidR="00C81E91" w:rsidRPr="00B0063D" w:rsidRDefault="00C81E91" w:rsidP="00C81E91">
      <w:pPr>
        <w:ind w:firstLine="708"/>
        <w:jc w:val="both"/>
        <w:rPr>
          <w:rFonts w:asciiTheme="majorHAnsi" w:eastAsia="DejaVu Sans" w:hAnsiTheme="majorHAnsi" w:cs="Arial"/>
          <w:bCs/>
          <w:sz w:val="25"/>
          <w:szCs w:val="25"/>
          <w:lang/>
        </w:rPr>
      </w:pPr>
    </w:p>
    <w:p w:rsidR="00C81E91" w:rsidRPr="00B0063D" w:rsidRDefault="00C81E91" w:rsidP="00C81E91">
      <w:pPr>
        <w:jc w:val="both"/>
        <w:rPr>
          <w:rFonts w:asciiTheme="majorHAnsi" w:eastAsia="DejaVu Sans" w:hAnsiTheme="majorHAnsi" w:cs="Arial"/>
          <w:sz w:val="25"/>
          <w:szCs w:val="25"/>
          <w:lang/>
        </w:rPr>
      </w:pPr>
      <w:r w:rsidRPr="00B0063D">
        <w:rPr>
          <w:rFonts w:asciiTheme="majorHAnsi" w:eastAsia="DejaVu Sans" w:hAnsiTheme="majorHAnsi" w:cs="Arial"/>
          <w:sz w:val="25"/>
          <w:szCs w:val="25"/>
          <w:lang/>
        </w:rPr>
        <w:tab/>
      </w:r>
    </w:p>
    <w:p w:rsidR="00C81E91" w:rsidRPr="00B0063D" w:rsidRDefault="00C81E91" w:rsidP="00C81E91">
      <w:pPr>
        <w:jc w:val="both"/>
        <w:rPr>
          <w:rFonts w:asciiTheme="majorHAnsi" w:eastAsia="DejaVu Sans" w:hAnsiTheme="majorHAnsi" w:cs="Arial"/>
          <w:sz w:val="25"/>
          <w:szCs w:val="25"/>
          <w:lang/>
        </w:rPr>
      </w:pPr>
      <w:r w:rsidRPr="00B0063D">
        <w:rPr>
          <w:rFonts w:asciiTheme="majorHAnsi" w:eastAsia="DejaVu Sans" w:hAnsiTheme="majorHAnsi" w:cs="Arial"/>
          <w:sz w:val="25"/>
          <w:szCs w:val="25"/>
          <w:lang/>
        </w:rPr>
        <w:tab/>
        <w:t xml:space="preserve">Tem a presente, o objetivo de submeter ao crivo abalizador dessa </w:t>
      </w:r>
      <w:r w:rsidRPr="00B0063D">
        <w:rPr>
          <w:rFonts w:asciiTheme="majorHAnsi" w:eastAsia="DejaVu Sans" w:hAnsiTheme="majorHAnsi" w:cs="Arial"/>
          <w:b/>
          <w:bCs/>
          <w:sz w:val="25"/>
          <w:szCs w:val="25"/>
          <w:lang/>
        </w:rPr>
        <w:t>Colenda Edilidade,</w:t>
      </w:r>
      <w:r w:rsidRPr="00B0063D">
        <w:rPr>
          <w:rFonts w:asciiTheme="majorHAnsi" w:eastAsia="DejaVu Sans" w:hAnsiTheme="majorHAnsi" w:cs="Arial"/>
          <w:sz w:val="25"/>
          <w:szCs w:val="25"/>
          <w:lang/>
        </w:rPr>
        <w:t xml:space="preserve"> através de seus exponenciais </w:t>
      </w:r>
      <w:r w:rsidRPr="00B0063D">
        <w:rPr>
          <w:rFonts w:asciiTheme="majorHAnsi" w:eastAsia="DejaVu Sans" w:hAnsiTheme="majorHAnsi" w:cs="Arial"/>
          <w:b/>
          <w:bCs/>
          <w:sz w:val="25"/>
          <w:szCs w:val="25"/>
          <w:lang/>
        </w:rPr>
        <w:t>Legisladores Municipais</w:t>
      </w:r>
      <w:r w:rsidRPr="00B0063D">
        <w:rPr>
          <w:rFonts w:asciiTheme="majorHAnsi" w:eastAsia="DejaVu Sans" w:hAnsiTheme="majorHAnsi" w:cs="Arial"/>
          <w:sz w:val="25"/>
          <w:szCs w:val="25"/>
          <w:lang/>
        </w:rPr>
        <w:t>, o incluso Projeto de Lei, que altera dispositivos do Código de Posturas do Município de Cordeirópolis Lei nº 1579, de 13 de  dezembro  de 1989, com posteriores alterações, conforme especifica.</w:t>
      </w:r>
    </w:p>
    <w:p w:rsidR="00C81E91" w:rsidRPr="00B0063D" w:rsidRDefault="00C81E91" w:rsidP="00C81E91">
      <w:pPr>
        <w:jc w:val="both"/>
        <w:rPr>
          <w:rFonts w:asciiTheme="majorHAnsi" w:eastAsia="DejaVu Sans" w:hAnsiTheme="majorHAnsi" w:cs="Arial"/>
          <w:sz w:val="25"/>
          <w:szCs w:val="25"/>
          <w:lang/>
        </w:rPr>
      </w:pPr>
    </w:p>
    <w:p w:rsidR="00C81E91" w:rsidRPr="00B0063D" w:rsidRDefault="00C81E91" w:rsidP="00C81E91">
      <w:pPr>
        <w:autoSpaceDE w:val="0"/>
        <w:jc w:val="both"/>
        <w:rPr>
          <w:rFonts w:asciiTheme="majorHAnsi" w:eastAsia="Times-Roman" w:hAnsiTheme="majorHAnsi" w:cs="Times-Roman"/>
          <w:sz w:val="25"/>
          <w:szCs w:val="25"/>
          <w:lang/>
        </w:rPr>
      </w:pPr>
      <w:r w:rsidRPr="00B0063D">
        <w:rPr>
          <w:rFonts w:asciiTheme="majorHAnsi" w:eastAsia="Times-Roman" w:hAnsiTheme="majorHAnsi" w:cs="Times-Roman"/>
          <w:sz w:val="25"/>
          <w:szCs w:val="25"/>
          <w:lang/>
        </w:rPr>
        <w:tab/>
        <w:t>Ao inserir o § 3º no artigo 23 da Lei Municipal nº 1579, de 13 de dezembro de 1989, pretende-se com a alteração dar competência ao Setor de Fiscalização de Posturas da Secretaria Municipal de Obras, Urbanismo e Serviços Públicos, que através de seus fiscais, deverão buscar dados necessários dos proprietários de veículos abandonados em vias públicas, notificando-os para retirada, sob pena de apreensão.</w:t>
      </w:r>
    </w:p>
    <w:p w:rsidR="00C81E91" w:rsidRPr="00B0063D" w:rsidRDefault="00C81E91" w:rsidP="00C81E91">
      <w:pPr>
        <w:autoSpaceDE w:val="0"/>
        <w:jc w:val="both"/>
        <w:rPr>
          <w:rFonts w:asciiTheme="majorHAnsi" w:eastAsia="Times-Roman" w:hAnsiTheme="majorHAnsi" w:cs="Times-Roman"/>
          <w:sz w:val="25"/>
          <w:szCs w:val="25"/>
          <w:lang/>
        </w:rPr>
      </w:pPr>
    </w:p>
    <w:p w:rsidR="00C81E91" w:rsidRPr="00B0063D" w:rsidRDefault="00C81E91" w:rsidP="00C81E91">
      <w:pPr>
        <w:autoSpaceDE w:val="0"/>
        <w:jc w:val="both"/>
        <w:rPr>
          <w:rFonts w:asciiTheme="majorHAnsi" w:eastAsia="Times-Roman" w:hAnsiTheme="majorHAnsi" w:cs="Times-Roman"/>
          <w:sz w:val="25"/>
          <w:szCs w:val="25"/>
          <w:lang/>
        </w:rPr>
      </w:pPr>
      <w:r w:rsidRPr="00B0063D">
        <w:rPr>
          <w:rFonts w:asciiTheme="majorHAnsi" w:eastAsia="Times-Roman" w:hAnsiTheme="majorHAnsi" w:cs="Times-Roman"/>
          <w:sz w:val="25"/>
          <w:szCs w:val="25"/>
          <w:lang/>
        </w:rPr>
        <w:tab/>
        <w:t xml:space="preserve">Hoje muitos carros são abandonados nas vias publicas e isso atrapalha a circulação de veículos e deixa a cidade com aspecto desagradável. Portanto, o abandono de veículos </w:t>
      </w:r>
      <w:r w:rsidRPr="00B0063D">
        <w:rPr>
          <w:rFonts w:asciiTheme="majorHAnsi" w:eastAsia="ABCDEE+Calibri" w:hAnsiTheme="majorHAnsi" w:cs="ABCDEE+Calibri"/>
          <w:sz w:val="25"/>
          <w:szCs w:val="25"/>
          <w:lang/>
        </w:rPr>
        <w:t>e sucatas em vias públicas</w:t>
      </w:r>
      <w:r w:rsidRPr="00B0063D">
        <w:rPr>
          <w:rFonts w:asciiTheme="majorHAnsi" w:eastAsia="Times-Roman" w:hAnsiTheme="majorHAnsi" w:cs="Times-Roman"/>
          <w:sz w:val="25"/>
          <w:szCs w:val="25"/>
          <w:lang/>
        </w:rPr>
        <w:t xml:space="preserve"> </w:t>
      </w:r>
      <w:r w:rsidRPr="00B0063D">
        <w:rPr>
          <w:rFonts w:asciiTheme="majorHAnsi" w:eastAsia="ABCDEE+Calibri" w:hAnsiTheme="majorHAnsi" w:cs="ABCDEE+Calibri"/>
          <w:sz w:val="25"/>
          <w:szCs w:val="25"/>
          <w:lang/>
        </w:rPr>
        <w:t xml:space="preserve">são extremamente prejudiciais ao fluxo de veículos e pedestre, ao atendimento do serviço público de limpeza das ruas e ao recolhimento de resíduos, além do que podem servir como foco de doenças como a dengue e de abrigo para pragas urbanas, </w:t>
      </w:r>
      <w:r w:rsidRPr="00B0063D">
        <w:rPr>
          <w:rFonts w:asciiTheme="majorHAnsi" w:eastAsia="Times-Roman" w:hAnsiTheme="majorHAnsi" w:cs="Times-Roman"/>
          <w:sz w:val="25"/>
          <w:szCs w:val="25"/>
          <w:lang/>
        </w:rPr>
        <w:t>gerando sempre um problema ambiental, urbano e até de saúde pública.</w:t>
      </w:r>
    </w:p>
    <w:p w:rsidR="00C81E91" w:rsidRPr="00B0063D" w:rsidRDefault="00C81E91" w:rsidP="00C81E91">
      <w:pPr>
        <w:autoSpaceDE w:val="0"/>
        <w:jc w:val="both"/>
        <w:rPr>
          <w:rFonts w:asciiTheme="majorHAnsi" w:eastAsia="ABCDEE+Calibri" w:hAnsiTheme="majorHAnsi" w:cs="ABCDEE+Calibri"/>
          <w:sz w:val="25"/>
          <w:szCs w:val="25"/>
          <w:lang/>
        </w:rPr>
      </w:pPr>
    </w:p>
    <w:p w:rsidR="00C81E91" w:rsidRPr="00B0063D" w:rsidRDefault="00C81E91" w:rsidP="00C81E91">
      <w:pPr>
        <w:autoSpaceDE w:val="0"/>
        <w:jc w:val="both"/>
        <w:rPr>
          <w:rFonts w:asciiTheme="majorHAnsi" w:eastAsia="DejaVu Sans" w:hAnsiTheme="majorHAnsi" w:cs="Tahoma"/>
          <w:sz w:val="25"/>
          <w:szCs w:val="25"/>
          <w:lang/>
        </w:rPr>
      </w:pPr>
      <w:r w:rsidRPr="00B0063D">
        <w:rPr>
          <w:rFonts w:asciiTheme="majorHAnsi" w:eastAsia="DejaVu Sans" w:hAnsiTheme="majorHAnsi" w:cs="Tahoma"/>
          <w:sz w:val="25"/>
          <w:szCs w:val="25"/>
          <w:lang/>
        </w:rPr>
        <w:tab/>
        <w:t>O ambulante ou camelô, como é popularmente conhecido, é aquele que exerce atividade de venda a varejo de mercadorias, por conta própria, em vias e logradouros públicos. A alteração do § 3º do artigo 47 da Lei Municipal nº 1579, de 13.12.1989,  visa regulamentar que esta atividade econômica muito presente no cotidiano de nossa cidade, deverá localizar-se a uma distancia de 100 (cem metros) de estabelecimentos que vendam produto idêntico, sendo assegurado nos já estabelecidos.     nos</w:t>
      </w:r>
    </w:p>
    <w:p w:rsidR="00C81E91" w:rsidRPr="00B0063D" w:rsidRDefault="00C81E91" w:rsidP="00C81E91">
      <w:pPr>
        <w:autoSpaceDE w:val="0"/>
        <w:jc w:val="both"/>
        <w:rPr>
          <w:rFonts w:asciiTheme="majorHAnsi" w:eastAsia="DejaVu Sans" w:hAnsiTheme="majorHAnsi" w:cs="Tahoma"/>
          <w:sz w:val="25"/>
          <w:szCs w:val="25"/>
          <w:lang/>
        </w:rPr>
      </w:pPr>
    </w:p>
    <w:p w:rsidR="00C81E91" w:rsidRPr="00B0063D" w:rsidRDefault="00C81E91" w:rsidP="00C81E91">
      <w:pPr>
        <w:autoSpaceDE w:val="0"/>
        <w:spacing w:line="100" w:lineRule="atLeast"/>
        <w:jc w:val="both"/>
        <w:rPr>
          <w:rFonts w:asciiTheme="majorHAnsi" w:eastAsia="DejaVu Sans" w:hAnsiTheme="majorHAnsi" w:cs="Tahoma"/>
          <w:sz w:val="25"/>
          <w:szCs w:val="25"/>
          <w:lang/>
        </w:rPr>
      </w:pPr>
      <w:r w:rsidRPr="00B0063D">
        <w:rPr>
          <w:rFonts w:asciiTheme="majorHAnsi" w:eastAsia="DejaVu Sans" w:hAnsiTheme="majorHAnsi" w:cs="Tahoma"/>
          <w:sz w:val="25"/>
          <w:szCs w:val="25"/>
          <w:lang/>
        </w:rPr>
        <w:tab/>
      </w:r>
      <w:r w:rsidRPr="00B0063D">
        <w:rPr>
          <w:rFonts w:asciiTheme="majorHAnsi" w:eastAsia="Times-Roman" w:hAnsiTheme="majorHAnsi" w:cs="Times-Roman"/>
          <w:sz w:val="25"/>
          <w:szCs w:val="25"/>
          <w:lang/>
        </w:rPr>
        <w:t>Ao inserir o</w:t>
      </w:r>
      <w:r w:rsidRPr="00B0063D">
        <w:rPr>
          <w:rFonts w:asciiTheme="majorHAnsi" w:eastAsia="DejaVu Sans" w:hAnsiTheme="majorHAnsi" w:cs="Tahoma"/>
          <w:sz w:val="25"/>
          <w:szCs w:val="25"/>
          <w:lang/>
        </w:rPr>
        <w:t xml:space="preserve"> § 6º no artigo 47 da Lei Municipal nº 1579, de 13.12.1989, pretende-se disciplinar sobre a cassação imediata da licença se o ambulante descumprir o previsto no artigo 47 e as posteriores alterações.</w:t>
      </w:r>
    </w:p>
    <w:p w:rsidR="00C81E91" w:rsidRPr="00B0063D" w:rsidRDefault="00C81E91" w:rsidP="00C81E91">
      <w:pPr>
        <w:autoSpaceDE w:val="0"/>
        <w:spacing w:line="100" w:lineRule="atLeast"/>
        <w:jc w:val="both"/>
        <w:rPr>
          <w:rFonts w:asciiTheme="majorHAnsi" w:eastAsia="DejaVu Sans" w:hAnsiTheme="majorHAnsi" w:cs="Tahoma"/>
          <w:sz w:val="25"/>
          <w:szCs w:val="25"/>
          <w:lang/>
        </w:rPr>
      </w:pPr>
    </w:p>
    <w:p w:rsidR="00C81E91" w:rsidRPr="00B0063D" w:rsidRDefault="00C81E91" w:rsidP="00C81E91">
      <w:pPr>
        <w:autoSpaceDE w:val="0"/>
        <w:spacing w:line="100" w:lineRule="atLeast"/>
        <w:jc w:val="both"/>
        <w:rPr>
          <w:rFonts w:asciiTheme="majorHAnsi" w:eastAsia="DejaVu Sans" w:hAnsiTheme="majorHAnsi" w:cs="Tahoma"/>
          <w:sz w:val="25"/>
          <w:szCs w:val="25"/>
          <w:lang/>
        </w:rPr>
      </w:pPr>
      <w:r w:rsidRPr="00B0063D">
        <w:rPr>
          <w:rFonts w:asciiTheme="majorHAnsi" w:eastAsia="DejaVu Sans" w:hAnsiTheme="majorHAnsi" w:cs="Tahoma"/>
          <w:sz w:val="25"/>
          <w:szCs w:val="25"/>
          <w:lang/>
        </w:rPr>
        <w:tab/>
        <w:t xml:space="preserve">Por estarem na informalidade são excluídos pela sociedade como se o seu trabalho tivesse menor importância com relação às demais profissões. O Poder Público deve promover estudos ou programas que integrem este grande número de </w:t>
      </w:r>
      <w:r w:rsidRPr="00B0063D">
        <w:rPr>
          <w:rFonts w:asciiTheme="majorHAnsi" w:eastAsia="DejaVu Sans" w:hAnsiTheme="majorHAnsi" w:cs="Tahoma"/>
          <w:sz w:val="25"/>
          <w:szCs w:val="25"/>
          <w:lang/>
        </w:rPr>
        <w:lastRenderedPageBreak/>
        <w:t>trabalhadores, fazendo com que possam contribuir para a nossa cidade, criando formas e dispositivos que os permita ter mais dignidade.</w:t>
      </w:r>
    </w:p>
    <w:p w:rsidR="00C81E91" w:rsidRPr="00B0063D" w:rsidRDefault="00C81E91" w:rsidP="00C81E91">
      <w:pPr>
        <w:autoSpaceDE w:val="0"/>
        <w:spacing w:line="100" w:lineRule="atLeast"/>
        <w:jc w:val="both"/>
        <w:rPr>
          <w:rFonts w:asciiTheme="majorHAnsi" w:eastAsia="DejaVu Sans" w:hAnsiTheme="majorHAnsi" w:cs="Tahoma"/>
          <w:sz w:val="25"/>
          <w:szCs w:val="25"/>
          <w:lang/>
        </w:rPr>
      </w:pPr>
    </w:p>
    <w:p w:rsidR="00C81E91" w:rsidRPr="00B0063D" w:rsidRDefault="00C81E91" w:rsidP="00C81E91">
      <w:pPr>
        <w:autoSpaceDE w:val="0"/>
        <w:spacing w:line="100" w:lineRule="atLeast"/>
        <w:jc w:val="both"/>
        <w:rPr>
          <w:rFonts w:asciiTheme="majorHAnsi" w:eastAsia="DejaVu Sans" w:hAnsiTheme="majorHAnsi" w:cs="Tahoma"/>
          <w:sz w:val="25"/>
          <w:szCs w:val="25"/>
          <w:lang/>
        </w:rPr>
      </w:pPr>
      <w:r w:rsidRPr="00B0063D">
        <w:rPr>
          <w:rFonts w:asciiTheme="majorHAnsi" w:eastAsia="DejaVu Sans" w:hAnsiTheme="majorHAnsi" w:cs="Tahoma"/>
          <w:sz w:val="25"/>
          <w:szCs w:val="25"/>
          <w:lang/>
        </w:rPr>
        <w:tab/>
        <w:t>É de grande importância a elaboração de propostas que tenha como finalidade, dar melhores condições de trabalho para estas pessoas, uma fiscalização diferenciada que procure orientar aos ambulantes e camelôs.</w:t>
      </w:r>
    </w:p>
    <w:p w:rsidR="00C81E91" w:rsidRPr="00B0063D" w:rsidRDefault="00C81E91" w:rsidP="00C81E91">
      <w:pPr>
        <w:autoSpaceDE w:val="0"/>
        <w:spacing w:line="100" w:lineRule="atLeast"/>
        <w:jc w:val="both"/>
        <w:rPr>
          <w:rFonts w:asciiTheme="majorHAnsi" w:eastAsia="DejaVu Sans" w:hAnsiTheme="majorHAnsi" w:cs="Tahoma"/>
          <w:sz w:val="25"/>
          <w:szCs w:val="25"/>
          <w:lang/>
        </w:rPr>
      </w:pPr>
    </w:p>
    <w:p w:rsidR="00C81E91" w:rsidRPr="00B0063D" w:rsidRDefault="00C81E91" w:rsidP="00C81E91">
      <w:pPr>
        <w:autoSpaceDE w:val="0"/>
        <w:spacing w:line="100" w:lineRule="atLeast"/>
        <w:jc w:val="both"/>
        <w:rPr>
          <w:rFonts w:asciiTheme="majorHAnsi" w:eastAsia="DejaVu Sans" w:hAnsiTheme="majorHAnsi" w:cs="Tahoma"/>
          <w:sz w:val="25"/>
          <w:szCs w:val="25"/>
          <w:lang/>
        </w:rPr>
      </w:pPr>
      <w:r w:rsidRPr="00B0063D">
        <w:rPr>
          <w:rFonts w:asciiTheme="majorHAnsi" w:eastAsia="DejaVu Sans" w:hAnsiTheme="majorHAnsi" w:cs="Tahoma"/>
          <w:sz w:val="25"/>
          <w:szCs w:val="25"/>
          <w:lang/>
        </w:rPr>
        <w:tab/>
        <w:t xml:space="preserve">O </w:t>
      </w:r>
      <w:r w:rsidRPr="00B0063D">
        <w:rPr>
          <w:rFonts w:asciiTheme="majorHAnsi" w:eastAsia="DejaVu Sans" w:hAnsiTheme="majorHAnsi" w:cs="Tahoma"/>
          <w:b/>
          <w:bCs/>
          <w:sz w:val="25"/>
          <w:szCs w:val="25"/>
          <w:lang/>
        </w:rPr>
        <w:t>Legislativo Municipal</w:t>
      </w:r>
      <w:r w:rsidRPr="00B0063D">
        <w:rPr>
          <w:rFonts w:asciiTheme="majorHAnsi" w:eastAsia="DejaVu Sans" w:hAnsiTheme="majorHAnsi" w:cs="Tahoma"/>
          <w:sz w:val="25"/>
          <w:szCs w:val="25"/>
          <w:lang/>
        </w:rPr>
        <w:t xml:space="preserve"> ao aprovar esta Lei Complementar estará fazendo a sua parte, oferecendo ao </w:t>
      </w:r>
      <w:r w:rsidRPr="00B0063D">
        <w:rPr>
          <w:rFonts w:asciiTheme="majorHAnsi" w:eastAsia="DejaVu Sans" w:hAnsiTheme="majorHAnsi" w:cs="Tahoma"/>
          <w:b/>
          <w:bCs/>
          <w:sz w:val="25"/>
          <w:szCs w:val="25"/>
          <w:lang/>
        </w:rPr>
        <w:t xml:space="preserve">Poder Executivo </w:t>
      </w:r>
      <w:r w:rsidRPr="00B0063D">
        <w:rPr>
          <w:rFonts w:asciiTheme="majorHAnsi" w:eastAsia="DejaVu Sans" w:hAnsiTheme="majorHAnsi" w:cs="Tahoma"/>
          <w:sz w:val="25"/>
          <w:szCs w:val="25"/>
          <w:lang/>
        </w:rPr>
        <w:t>novos instrumentos para a organização do ambulante na cidade e a sua inclusão na formalidade.</w:t>
      </w:r>
    </w:p>
    <w:p w:rsidR="00C81E91" w:rsidRPr="00B0063D" w:rsidRDefault="00C81E91" w:rsidP="00C81E91">
      <w:pPr>
        <w:autoSpaceDE w:val="0"/>
        <w:spacing w:line="100" w:lineRule="atLeast"/>
        <w:jc w:val="both"/>
        <w:rPr>
          <w:rFonts w:asciiTheme="majorHAnsi" w:eastAsia="DejaVu Sans" w:hAnsiTheme="majorHAnsi" w:cs="Tahoma"/>
          <w:sz w:val="25"/>
          <w:szCs w:val="25"/>
          <w:lang/>
        </w:rPr>
      </w:pPr>
    </w:p>
    <w:p w:rsidR="00C81E91" w:rsidRPr="00B0063D" w:rsidRDefault="00C81E91" w:rsidP="00C81E91">
      <w:pPr>
        <w:autoSpaceDE w:val="0"/>
        <w:spacing w:line="100" w:lineRule="atLeast"/>
        <w:jc w:val="both"/>
        <w:rPr>
          <w:rFonts w:asciiTheme="majorHAnsi" w:eastAsia="DejaVu Sans" w:hAnsiTheme="majorHAnsi" w:cs="Tahoma"/>
          <w:sz w:val="25"/>
          <w:szCs w:val="25"/>
          <w:lang/>
        </w:rPr>
      </w:pPr>
      <w:r w:rsidRPr="00B0063D">
        <w:rPr>
          <w:rFonts w:asciiTheme="majorHAnsi" w:eastAsia="DejaVu Sans" w:hAnsiTheme="majorHAnsi" w:cs="Tahoma"/>
          <w:sz w:val="25"/>
          <w:szCs w:val="25"/>
          <w:lang/>
        </w:rPr>
        <w:tab/>
        <w:t xml:space="preserve">Na redação do artigo 81, da Lei nº 1579, de 13 de dezembro de 1989, pretendemos com essa propositura de Lei Complementar, alterar  a redação do artigo na Lei acima referendada, atualizando-o e disciplinado que o órgão competente para fiscalizar os imóveis situados na malha urbana notificará preferencialmente pessoalmente os proprietários de terrenos em desacordo, sendo infrutífera a notificação pessoal, publicará Edital de Notificação com relação no Diário Oficial do Município dos terrenos em desacordo com as normas legais, indicando rua, lote e quadra. </w:t>
      </w:r>
    </w:p>
    <w:p w:rsidR="00C81E91" w:rsidRPr="00B0063D" w:rsidRDefault="00C81E91" w:rsidP="00C81E91">
      <w:pPr>
        <w:spacing w:line="100" w:lineRule="atLeast"/>
        <w:jc w:val="both"/>
        <w:rPr>
          <w:rFonts w:asciiTheme="majorHAnsi" w:eastAsia="DejaVu Sans" w:hAnsiTheme="majorHAnsi" w:cs="Tahoma"/>
          <w:sz w:val="25"/>
          <w:szCs w:val="25"/>
          <w:lang/>
        </w:rPr>
      </w:pPr>
    </w:p>
    <w:p w:rsidR="00C81E91" w:rsidRPr="00B0063D" w:rsidRDefault="00C81E91" w:rsidP="00C81E91">
      <w:pPr>
        <w:spacing w:line="100" w:lineRule="atLeast"/>
        <w:jc w:val="both"/>
        <w:rPr>
          <w:rFonts w:asciiTheme="majorHAnsi" w:eastAsia="DejaVu Sans" w:hAnsiTheme="majorHAnsi" w:cs="Arial"/>
          <w:sz w:val="25"/>
          <w:szCs w:val="25"/>
          <w:lang/>
        </w:rPr>
      </w:pPr>
      <w:r w:rsidRPr="00B0063D">
        <w:rPr>
          <w:rFonts w:asciiTheme="majorHAnsi" w:eastAsia="DejaVu Sans" w:hAnsiTheme="majorHAnsi" w:cs="Tahoma"/>
          <w:sz w:val="25"/>
          <w:szCs w:val="25"/>
          <w:lang/>
        </w:rPr>
        <w:tab/>
        <w:t xml:space="preserve">Solicitamos, finalmente, que a propositura de Lei em tela mereça o pronto acolhimento e seja imediatamente remetida a apreciação dessa </w:t>
      </w:r>
      <w:r w:rsidRPr="00B0063D">
        <w:rPr>
          <w:rFonts w:asciiTheme="majorHAnsi" w:eastAsia="DejaVu Sans" w:hAnsiTheme="majorHAnsi" w:cs="Tahoma"/>
          <w:b/>
          <w:bCs/>
          <w:sz w:val="25"/>
          <w:szCs w:val="25"/>
          <w:lang/>
        </w:rPr>
        <w:t>Egrégia Casa de Lei</w:t>
      </w:r>
      <w:r w:rsidRPr="00B0063D">
        <w:rPr>
          <w:rFonts w:asciiTheme="majorHAnsi" w:eastAsia="DejaVu Sans" w:hAnsiTheme="majorHAnsi" w:cs="Tahoma"/>
          <w:sz w:val="25"/>
          <w:szCs w:val="25"/>
          <w:lang/>
        </w:rPr>
        <w:t xml:space="preserve"> e requeremos que a presente matéria tramite em regime de urgência, t</w:t>
      </w:r>
      <w:r w:rsidRPr="00B0063D">
        <w:rPr>
          <w:rFonts w:asciiTheme="majorHAnsi" w:eastAsia="DejaVu Sans" w:hAnsiTheme="majorHAnsi" w:cs="Arial"/>
          <w:sz w:val="25"/>
          <w:szCs w:val="25"/>
          <w:lang/>
        </w:rPr>
        <w:t xml:space="preserve">udo de conformidade com o </w:t>
      </w:r>
      <w:r w:rsidRPr="00B0063D">
        <w:rPr>
          <w:rFonts w:asciiTheme="majorHAnsi" w:eastAsia="DejaVu Sans" w:hAnsiTheme="majorHAnsi" w:cs="Arial"/>
          <w:b/>
          <w:bCs/>
          <w:i/>
          <w:iCs/>
          <w:sz w:val="25"/>
          <w:szCs w:val="25"/>
          <w:lang/>
        </w:rPr>
        <w:t>"caput"</w:t>
      </w:r>
      <w:r w:rsidRPr="00B0063D">
        <w:rPr>
          <w:rFonts w:asciiTheme="majorHAnsi" w:eastAsia="DejaVu Sans" w:hAnsiTheme="majorHAnsi" w:cs="Arial"/>
          <w:sz w:val="25"/>
          <w:szCs w:val="25"/>
          <w:lang/>
        </w:rPr>
        <w:t xml:space="preserve"> do artigo 53 e parágrafos da Lei Orgânica do Município de Cordeirópolis, de 05 de abril de 1990.</w:t>
      </w:r>
    </w:p>
    <w:p w:rsidR="00C81E91" w:rsidRPr="00B0063D" w:rsidRDefault="00C81E91" w:rsidP="00C81E91">
      <w:pPr>
        <w:jc w:val="both"/>
        <w:rPr>
          <w:rFonts w:asciiTheme="majorHAnsi" w:eastAsia="DejaVu Sans" w:hAnsiTheme="majorHAnsi" w:cs="Arial"/>
          <w:sz w:val="25"/>
          <w:szCs w:val="25"/>
          <w:lang/>
        </w:rPr>
      </w:pPr>
    </w:p>
    <w:p w:rsidR="00C81E91" w:rsidRPr="00B0063D" w:rsidRDefault="00C81E91" w:rsidP="00C81E91">
      <w:pPr>
        <w:jc w:val="both"/>
        <w:rPr>
          <w:rFonts w:asciiTheme="majorHAnsi" w:eastAsia="DejaVu Sans" w:hAnsiTheme="majorHAnsi" w:cs="Tahoma"/>
          <w:sz w:val="25"/>
          <w:szCs w:val="25"/>
          <w:lang/>
        </w:rPr>
      </w:pPr>
      <w:r w:rsidRPr="00B0063D">
        <w:rPr>
          <w:rFonts w:asciiTheme="majorHAnsi" w:eastAsia="DejaVu Sans" w:hAnsiTheme="majorHAnsi" w:cs="Tahoma"/>
          <w:sz w:val="25"/>
          <w:szCs w:val="25"/>
          <w:lang/>
        </w:rPr>
        <w:tab/>
        <w:t xml:space="preserve">Contando, pois com a elevada compreensão de </w:t>
      </w:r>
      <w:r w:rsidRPr="00B0063D">
        <w:rPr>
          <w:rFonts w:asciiTheme="majorHAnsi" w:eastAsia="DejaVu Sans" w:hAnsiTheme="majorHAnsi" w:cs="Tahoma"/>
          <w:b/>
          <w:bCs/>
          <w:i/>
          <w:iCs/>
          <w:sz w:val="25"/>
          <w:szCs w:val="25"/>
          <w:lang/>
        </w:rPr>
        <w:t>Vossa Excelência</w:t>
      </w:r>
      <w:r w:rsidRPr="00B0063D">
        <w:rPr>
          <w:rFonts w:asciiTheme="majorHAnsi" w:eastAsia="DejaVu Sans" w:hAnsiTheme="majorHAnsi" w:cs="Tahoma"/>
          <w:sz w:val="25"/>
          <w:szCs w:val="25"/>
          <w:lang/>
        </w:rPr>
        <w:t xml:space="preserve"> e demais representantes de nosso povo, e diante do exposto, conclamamos aos </w:t>
      </w:r>
      <w:r w:rsidRPr="00B0063D">
        <w:rPr>
          <w:rFonts w:asciiTheme="majorHAnsi" w:eastAsia="DejaVu Sans" w:hAnsiTheme="majorHAnsi" w:cs="Tahoma"/>
          <w:b/>
          <w:bCs/>
          <w:sz w:val="25"/>
          <w:szCs w:val="25"/>
          <w:lang/>
        </w:rPr>
        <w:t>Nobres Vereadores</w:t>
      </w:r>
      <w:r w:rsidRPr="00B0063D">
        <w:rPr>
          <w:rFonts w:asciiTheme="majorHAnsi" w:eastAsia="DejaVu Sans" w:hAnsiTheme="majorHAnsi" w:cs="Tahoma"/>
          <w:sz w:val="25"/>
          <w:szCs w:val="25"/>
          <w:lang/>
        </w:rPr>
        <w:t xml:space="preserve"> dessa </w:t>
      </w:r>
      <w:r w:rsidRPr="00B0063D">
        <w:rPr>
          <w:rFonts w:asciiTheme="majorHAnsi" w:eastAsia="DejaVu Sans" w:hAnsiTheme="majorHAnsi" w:cs="Tahoma"/>
          <w:b/>
          <w:bCs/>
          <w:i/>
          <w:iCs/>
          <w:sz w:val="25"/>
          <w:szCs w:val="25"/>
          <w:lang/>
        </w:rPr>
        <w:t>Augusta Casa Legislativa</w:t>
      </w:r>
      <w:r w:rsidRPr="00B0063D">
        <w:rPr>
          <w:rFonts w:asciiTheme="majorHAnsi" w:eastAsia="DejaVu Sans" w:hAnsiTheme="majorHAnsi" w:cs="Tahoma"/>
          <w:sz w:val="25"/>
          <w:szCs w:val="25"/>
          <w:lang/>
        </w:rPr>
        <w:t xml:space="preserve"> a aprovarem o projeto em tela, e prevalecemos-nos da oportunidade para a incrustar ao ensejo nossos protestos de consideração e distinguido apreço.</w:t>
      </w:r>
    </w:p>
    <w:p w:rsidR="00C81E91" w:rsidRPr="00B0063D" w:rsidRDefault="00C81E91" w:rsidP="00C81E91">
      <w:pPr>
        <w:jc w:val="both"/>
        <w:rPr>
          <w:rFonts w:asciiTheme="majorHAnsi" w:eastAsia="DejaVu Sans" w:hAnsiTheme="majorHAnsi" w:cs="Tahoma"/>
          <w:sz w:val="25"/>
          <w:szCs w:val="25"/>
          <w:lang/>
        </w:rPr>
      </w:pPr>
    </w:p>
    <w:p w:rsidR="00C81E91" w:rsidRPr="00B0063D" w:rsidRDefault="00C81E91" w:rsidP="00C81E91">
      <w:pPr>
        <w:ind w:firstLine="708"/>
        <w:jc w:val="both"/>
        <w:rPr>
          <w:rFonts w:asciiTheme="majorHAnsi" w:eastAsia="DejaVu Sans" w:hAnsiTheme="majorHAnsi" w:cs="Arial"/>
          <w:sz w:val="25"/>
          <w:szCs w:val="25"/>
          <w:lang/>
        </w:rPr>
      </w:pPr>
      <w:r w:rsidRPr="00B0063D">
        <w:rPr>
          <w:rFonts w:asciiTheme="majorHAnsi" w:eastAsia="DejaVu Sans" w:hAnsiTheme="majorHAnsi" w:cs="Arial"/>
          <w:sz w:val="25"/>
          <w:szCs w:val="25"/>
          <w:lang/>
        </w:rPr>
        <w:t>Atenciosamente,</w:t>
      </w:r>
    </w:p>
    <w:p w:rsidR="00C81E91" w:rsidRPr="00B0063D" w:rsidRDefault="00C81E91" w:rsidP="00C81E91">
      <w:pPr>
        <w:jc w:val="center"/>
        <w:rPr>
          <w:rFonts w:asciiTheme="majorHAnsi" w:eastAsia="DejaVu Sans" w:hAnsiTheme="majorHAnsi" w:cs="Arial"/>
          <w:b/>
          <w:bCs/>
          <w:sz w:val="25"/>
          <w:szCs w:val="25"/>
          <w:lang/>
        </w:rPr>
      </w:pPr>
    </w:p>
    <w:p w:rsidR="00C81E91" w:rsidRPr="00B0063D" w:rsidRDefault="00C81E91" w:rsidP="00C81E91">
      <w:pPr>
        <w:jc w:val="center"/>
        <w:rPr>
          <w:rFonts w:asciiTheme="majorHAnsi" w:eastAsia="DejaVu Sans" w:hAnsiTheme="majorHAnsi" w:cs="Arial"/>
          <w:b/>
          <w:bCs/>
          <w:sz w:val="25"/>
          <w:szCs w:val="25"/>
          <w:lang/>
        </w:rPr>
      </w:pPr>
    </w:p>
    <w:p w:rsidR="00C81E91" w:rsidRPr="00B0063D" w:rsidRDefault="00C81E91" w:rsidP="00C81E91">
      <w:pPr>
        <w:jc w:val="center"/>
        <w:rPr>
          <w:rFonts w:asciiTheme="majorHAnsi" w:eastAsia="DejaVu Sans" w:hAnsiTheme="majorHAnsi" w:cs="Arial"/>
          <w:b/>
          <w:bCs/>
          <w:sz w:val="25"/>
          <w:szCs w:val="25"/>
          <w:lang/>
        </w:rPr>
      </w:pPr>
    </w:p>
    <w:p w:rsidR="00C81E91" w:rsidRPr="00B0063D" w:rsidRDefault="00C81E91" w:rsidP="00C81E91">
      <w:pPr>
        <w:jc w:val="center"/>
        <w:rPr>
          <w:rFonts w:asciiTheme="majorHAnsi" w:eastAsia="DejaVu Sans" w:hAnsiTheme="majorHAnsi" w:cs="Arial"/>
          <w:b/>
          <w:bCs/>
          <w:sz w:val="25"/>
          <w:szCs w:val="25"/>
          <w:lang/>
        </w:rPr>
      </w:pPr>
    </w:p>
    <w:p w:rsidR="00C81E91" w:rsidRPr="00B0063D" w:rsidRDefault="00C81E91" w:rsidP="00C81E91">
      <w:pPr>
        <w:jc w:val="center"/>
        <w:rPr>
          <w:rFonts w:asciiTheme="majorHAnsi" w:eastAsia="DejaVu Sans" w:hAnsiTheme="majorHAnsi" w:cs="Arial"/>
          <w:b/>
          <w:bCs/>
          <w:sz w:val="25"/>
          <w:szCs w:val="25"/>
          <w:lang/>
        </w:rPr>
      </w:pPr>
      <w:r w:rsidRPr="00B0063D">
        <w:rPr>
          <w:rFonts w:asciiTheme="majorHAnsi" w:eastAsia="DejaVu Sans" w:hAnsiTheme="majorHAnsi" w:cs="Arial"/>
          <w:b/>
          <w:bCs/>
          <w:sz w:val="25"/>
          <w:szCs w:val="25"/>
          <w:lang/>
        </w:rPr>
        <w:t>Amarildo Antonio Zorzo</w:t>
      </w:r>
    </w:p>
    <w:p w:rsidR="00C81E91" w:rsidRPr="00B0063D" w:rsidRDefault="00C81E91" w:rsidP="00C81E91">
      <w:pPr>
        <w:jc w:val="center"/>
        <w:rPr>
          <w:rFonts w:asciiTheme="majorHAnsi" w:eastAsia="DejaVu Sans" w:hAnsiTheme="majorHAnsi" w:cs="Arial"/>
          <w:b/>
          <w:bCs/>
          <w:sz w:val="25"/>
          <w:szCs w:val="25"/>
          <w:lang/>
        </w:rPr>
      </w:pPr>
      <w:r w:rsidRPr="00B0063D">
        <w:rPr>
          <w:rFonts w:asciiTheme="majorHAnsi" w:eastAsia="DejaVu Sans" w:hAnsiTheme="majorHAnsi" w:cs="Arial"/>
          <w:b/>
          <w:bCs/>
          <w:sz w:val="25"/>
          <w:szCs w:val="25"/>
          <w:lang/>
        </w:rPr>
        <w:t>Prefeito Municipal de Cordeirópolis</w:t>
      </w:r>
    </w:p>
    <w:p w:rsidR="00C81E91" w:rsidRPr="00B0063D" w:rsidRDefault="00C81E91" w:rsidP="00C81E91">
      <w:pPr>
        <w:jc w:val="both"/>
        <w:rPr>
          <w:rFonts w:asciiTheme="majorHAnsi" w:eastAsia="DejaVu Sans" w:hAnsiTheme="majorHAnsi" w:cs="Arial"/>
          <w:b/>
          <w:bCs/>
          <w:sz w:val="25"/>
          <w:szCs w:val="25"/>
          <w:lang/>
        </w:rPr>
      </w:pPr>
    </w:p>
    <w:p w:rsidR="00C81E91" w:rsidRPr="00B0063D" w:rsidRDefault="00C81E91" w:rsidP="00C81E91">
      <w:pPr>
        <w:jc w:val="both"/>
        <w:rPr>
          <w:rFonts w:asciiTheme="majorHAnsi" w:eastAsia="DejaVu Sans" w:hAnsiTheme="majorHAnsi" w:cs="Arial"/>
          <w:b/>
          <w:bCs/>
          <w:sz w:val="25"/>
          <w:szCs w:val="25"/>
          <w:lang/>
        </w:rPr>
      </w:pPr>
      <w:r w:rsidRPr="00B0063D">
        <w:rPr>
          <w:rFonts w:asciiTheme="majorHAnsi" w:eastAsia="DejaVu Sans" w:hAnsiTheme="majorHAnsi" w:cs="Arial"/>
          <w:b/>
          <w:bCs/>
          <w:sz w:val="25"/>
          <w:szCs w:val="25"/>
          <w:lang/>
        </w:rPr>
        <w:t>Ao</w:t>
      </w:r>
    </w:p>
    <w:p w:rsidR="00C81E91" w:rsidRPr="00B0063D" w:rsidRDefault="00C81E91" w:rsidP="00C81E91">
      <w:pPr>
        <w:jc w:val="both"/>
        <w:rPr>
          <w:rFonts w:asciiTheme="majorHAnsi" w:eastAsia="DejaVu Sans" w:hAnsiTheme="majorHAnsi" w:cs="Arial"/>
          <w:b/>
          <w:bCs/>
          <w:sz w:val="25"/>
          <w:szCs w:val="25"/>
          <w:lang/>
        </w:rPr>
      </w:pPr>
      <w:r w:rsidRPr="00B0063D">
        <w:rPr>
          <w:rFonts w:asciiTheme="majorHAnsi" w:eastAsia="DejaVu Sans" w:hAnsiTheme="majorHAnsi" w:cs="Arial"/>
          <w:b/>
          <w:bCs/>
          <w:sz w:val="25"/>
          <w:szCs w:val="25"/>
          <w:lang/>
        </w:rPr>
        <w:t>Excelentíssimo Senhor</w:t>
      </w:r>
    </w:p>
    <w:p w:rsidR="00C81E91" w:rsidRPr="00B0063D" w:rsidRDefault="00C81E91" w:rsidP="00C81E91">
      <w:pPr>
        <w:jc w:val="both"/>
        <w:rPr>
          <w:rFonts w:asciiTheme="majorHAnsi" w:eastAsia="DejaVu Sans" w:hAnsiTheme="majorHAnsi" w:cs="Arial"/>
          <w:b/>
          <w:bCs/>
          <w:i/>
          <w:iCs/>
          <w:sz w:val="25"/>
          <w:szCs w:val="25"/>
          <w:lang/>
        </w:rPr>
      </w:pPr>
      <w:r w:rsidRPr="00B0063D">
        <w:rPr>
          <w:rFonts w:asciiTheme="majorHAnsi" w:eastAsia="DejaVu Sans" w:hAnsiTheme="majorHAnsi" w:cs="Arial"/>
          <w:b/>
          <w:bCs/>
          <w:i/>
          <w:iCs/>
          <w:sz w:val="25"/>
          <w:szCs w:val="25"/>
          <w:lang/>
        </w:rPr>
        <w:t>Vereador DAVID BERTANHA</w:t>
      </w:r>
    </w:p>
    <w:p w:rsidR="00C81E91" w:rsidRPr="00B0063D" w:rsidRDefault="00C81E91" w:rsidP="00C81E91">
      <w:pPr>
        <w:tabs>
          <w:tab w:val="left" w:pos="0"/>
        </w:tabs>
        <w:jc w:val="both"/>
        <w:rPr>
          <w:rFonts w:asciiTheme="majorHAnsi" w:eastAsia="DejaVu Sans" w:hAnsiTheme="majorHAnsi" w:cs="Arial"/>
          <w:b/>
          <w:bCs/>
          <w:sz w:val="25"/>
          <w:szCs w:val="25"/>
          <w:lang/>
        </w:rPr>
      </w:pPr>
      <w:r w:rsidRPr="00B0063D">
        <w:rPr>
          <w:rFonts w:asciiTheme="majorHAnsi" w:eastAsia="DejaVu Sans" w:hAnsiTheme="majorHAnsi" w:cs="Arial"/>
          <w:b/>
          <w:bCs/>
          <w:i/>
          <w:iCs/>
          <w:sz w:val="25"/>
          <w:szCs w:val="25"/>
          <w:lang/>
        </w:rPr>
        <w:t>M</w:t>
      </w:r>
      <w:r w:rsidRPr="00B0063D">
        <w:rPr>
          <w:rFonts w:asciiTheme="majorHAnsi" w:eastAsia="DejaVu Sans" w:hAnsiTheme="majorHAnsi" w:cs="Arial"/>
          <w:b/>
          <w:bCs/>
          <w:sz w:val="25"/>
          <w:szCs w:val="25"/>
          <w:lang/>
        </w:rPr>
        <w:t>.D Presidente da Câmara Municipal de Cordeirópolis.</w:t>
      </w:r>
    </w:p>
    <w:p w:rsidR="00C81E91" w:rsidRPr="00B0063D" w:rsidRDefault="00C81E91" w:rsidP="00C81E91">
      <w:pPr>
        <w:rPr>
          <w:rFonts w:asciiTheme="majorHAnsi" w:hAnsiTheme="majorHAnsi"/>
          <w:sz w:val="25"/>
          <w:szCs w:val="25"/>
        </w:rPr>
      </w:pPr>
    </w:p>
    <w:p w:rsidR="008A0F65" w:rsidRDefault="008A0F65"/>
    <w:sectPr w:rsidR="008A0F65" w:rsidSect="00C81E91">
      <w:head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381" w:right="1701" w:bottom="851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2F01" w:rsidRDefault="002D2F01" w:rsidP="00C81E91">
      <w:r>
        <w:separator/>
      </w:r>
    </w:p>
  </w:endnote>
  <w:endnote w:type="continuationSeparator" w:id="0">
    <w:p w:rsidR="002D2F01" w:rsidRDefault="002D2F01" w:rsidP="00C81E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Times-Roman">
    <w:altName w:val="MS PMincho"/>
    <w:charset w:val="80"/>
    <w:family w:val="roman"/>
    <w:pitch w:val="default"/>
    <w:sig w:usb0="00000000" w:usb1="00000000" w:usb2="00000000" w:usb3="00000000" w:csb0="00000000" w:csb1="00000000"/>
  </w:font>
  <w:font w:name="ABCDEE+Calibri">
    <w:altName w:val="Arial Unicode MS"/>
    <w:charset w:val="80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2F01" w:rsidRDefault="002D2F01" w:rsidP="00C81E91">
      <w:r>
        <w:separator/>
      </w:r>
    </w:p>
  </w:footnote>
  <w:footnote w:type="continuationSeparator" w:id="0">
    <w:p w:rsidR="002D2F01" w:rsidRDefault="002D2F01" w:rsidP="00C81E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CD8" w:rsidRDefault="002D2F01" w:rsidP="00C81E91">
    <w:pPr>
      <w:pStyle w:val="Cabealho"/>
      <w:tabs>
        <w:tab w:val="clear" w:pos="4252"/>
        <w:tab w:val="clear" w:pos="8504"/>
      </w:tabs>
      <w:ind w:right="-425"/>
    </w:pPr>
    <w:r>
      <w:rPr>
        <w:noProof/>
        <w:lang w:val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3073" type="#_x0000_t75" style="position:absolute;margin-left:457pt;margin-top:0;width:30pt;height:275.3pt;z-index:251660288;mso-position-horizontal-relative:margin;mso-position-vertical:center;mso-position-vertical-relative:margin">
          <v:imagedata r:id="rId1" o:title="tmp3E4D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/>
  <w:defaultTabStop w:val="720"/>
  <w:hyphenationZone w:val="425"/>
  <w:characterSpacingControl w:val="doNotCompress"/>
  <w:hdrShapeDefaults>
    <o:shapedefaults v:ext="edit" spidmax="4098"/>
    <o:shapelayout v:ext="edit">
      <o:idmap v:ext="edit" data="3"/>
    </o:shapelayout>
  </w:hdrShapeDefaults>
  <w:footnotePr>
    <w:pos w:val="sectEnd"/>
    <w:footnote w:id="-1"/>
    <w:footnote w:id="0"/>
  </w:footnotePr>
  <w:endnotePr>
    <w:numFmt w:val="decimal"/>
    <w:numStart w:val="0"/>
    <w:endnote w:id="-1"/>
    <w:endnote w:id="0"/>
  </w:endnotePr>
  <w:compat/>
  <w:rsids>
    <w:rsidRoot w:val="00217F62"/>
    <w:rsid w:val="001915A3"/>
    <w:rsid w:val="00217F62"/>
    <w:rsid w:val="002D2F01"/>
    <w:rsid w:val="008A0F65"/>
    <w:rsid w:val="00A906D8"/>
    <w:rsid w:val="00AB5A74"/>
    <w:rsid w:val="00C81E91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C81E91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C81E91"/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81E9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81E9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668</Words>
  <Characters>3610</Characters>
  <Application>Microsoft Office Word</Application>
  <DocSecurity>0</DocSecurity>
  <Lines>30</Lines>
  <Paragraphs>8</Paragraphs>
  <ScaleCrop>false</ScaleCrop>
  <Company>Microsoft</Company>
  <LinksUpToDate>false</LinksUpToDate>
  <CharactersWithSpaces>4270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Paulo</cp:lastModifiedBy>
  <cp:revision>2</cp:revision>
  <dcterms:created xsi:type="dcterms:W3CDTF">2016-02-03T18:41:00Z</dcterms:created>
  <dcterms:modified xsi:type="dcterms:W3CDTF">2016-02-03T18:44:00Z</dcterms:modified>
</cp:coreProperties>
</file>