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90BD3" w:rsidRPr="00B71E33" w:rsidP="00A90F25" w14:paraId="415F2546" w14:textId="2D56F731">
      <w:pPr>
        <w:jc w:val="center"/>
        <w:rPr>
          <w:rFonts w:cs="Calibri"/>
          <w:b/>
          <w:bCs/>
          <w:sz w:val="24"/>
          <w:szCs w:val="24"/>
          <w:u w:val="single"/>
        </w:rPr>
      </w:pPr>
      <w:r w:rsidRPr="00B71E33">
        <w:rPr>
          <w:rFonts w:cs="Calibri"/>
          <w:b/>
          <w:bCs/>
          <w:sz w:val="24"/>
          <w:szCs w:val="24"/>
          <w:u w:val="single"/>
        </w:rPr>
        <w:t xml:space="preserve">Parecer </w:t>
      </w:r>
      <w:r w:rsidRPr="00B71E33" w:rsidR="00B71E33">
        <w:rPr>
          <w:rFonts w:cs="Calibri"/>
          <w:b/>
          <w:bCs/>
          <w:sz w:val="24"/>
          <w:szCs w:val="24"/>
          <w:u w:val="single"/>
        </w:rPr>
        <w:t>da Comissão de Justiça e Redação</w:t>
      </w:r>
      <w:r w:rsidRPr="00B71E33">
        <w:rPr>
          <w:rFonts w:cs="Calibri"/>
          <w:b/>
          <w:bCs/>
          <w:sz w:val="24"/>
          <w:szCs w:val="24"/>
          <w:u w:val="single"/>
        </w:rPr>
        <w:t xml:space="preserve"> ao Projeto de Lei </w:t>
      </w:r>
      <w:r w:rsidR="00E852C9">
        <w:rPr>
          <w:rFonts w:cs="Calibri"/>
          <w:b/>
          <w:bCs/>
          <w:sz w:val="24"/>
          <w:szCs w:val="24"/>
          <w:u w:val="single"/>
        </w:rPr>
        <w:t xml:space="preserve">Complementar </w:t>
      </w:r>
      <w:r w:rsidRPr="00B71E33">
        <w:rPr>
          <w:rFonts w:cs="Calibri"/>
          <w:b/>
          <w:bCs/>
          <w:sz w:val="24"/>
          <w:szCs w:val="24"/>
          <w:u w:val="single"/>
        </w:rPr>
        <w:t xml:space="preserve">Nº </w:t>
      </w:r>
      <w:r w:rsidR="00E852C9">
        <w:rPr>
          <w:rFonts w:cs="Calibri"/>
          <w:b/>
          <w:bCs/>
          <w:sz w:val="24"/>
          <w:szCs w:val="24"/>
          <w:u w:val="single"/>
        </w:rPr>
        <w:t>11</w:t>
      </w:r>
      <w:r w:rsidRPr="00B71E33">
        <w:rPr>
          <w:rFonts w:cs="Calibri"/>
          <w:b/>
          <w:bCs/>
          <w:sz w:val="24"/>
          <w:szCs w:val="24"/>
          <w:u w:val="single"/>
        </w:rPr>
        <w:t>/202</w:t>
      </w:r>
      <w:r w:rsidR="00E852C9">
        <w:rPr>
          <w:rFonts w:cs="Calibri"/>
          <w:b/>
          <w:bCs/>
          <w:sz w:val="24"/>
          <w:szCs w:val="24"/>
          <w:u w:val="single"/>
        </w:rPr>
        <w:t>6</w:t>
      </w:r>
    </w:p>
    <w:p w:rsidR="004677B1" w:rsidRPr="00B71E33" w:rsidP="00E852C9" w14:paraId="7A25D12F" w14:textId="77777777">
      <w:pPr>
        <w:spacing w:after="160" w:line="278" w:lineRule="auto"/>
        <w:jc w:val="both"/>
        <w:rPr>
          <w:rFonts w:cs="Calibri"/>
          <w:vanish/>
          <w:sz w:val="24"/>
          <w:szCs w:val="24"/>
          <w:specVanish/>
        </w:rPr>
      </w:pPr>
      <w:r w:rsidRPr="00B71E33">
        <w:rPr>
          <w:rFonts w:cs="Calibri"/>
          <w:sz w:val="24"/>
          <w:szCs w:val="24"/>
        </w:rPr>
        <w:t>Com a aprovação d</w:t>
      </w:r>
      <w:r w:rsidRPr="00B71E33" w:rsidR="00A90F25">
        <w:rPr>
          <w:rFonts w:cs="Calibri"/>
          <w:sz w:val="24"/>
          <w:szCs w:val="24"/>
        </w:rPr>
        <w:t xml:space="preserve">o Substitutivo, </w:t>
      </w:r>
    </w:p>
    <w:p w:rsidR="005F3E40" w:rsidRPr="00B71E33" w:rsidP="00A90F25" w14:paraId="17D6E15A" w14:textId="77777777">
      <w:pPr>
        <w:spacing w:after="160" w:line="278" w:lineRule="auto"/>
        <w:jc w:val="both"/>
        <w:rPr>
          <w:rFonts w:cs="Calibri"/>
          <w:sz w:val="24"/>
          <w:szCs w:val="24"/>
        </w:rPr>
      </w:pPr>
      <w:r w:rsidRPr="00B71E33">
        <w:rPr>
          <w:rFonts w:cs="Calibri"/>
          <w:sz w:val="24"/>
          <w:szCs w:val="24"/>
        </w:rPr>
        <w:t>fica assim a Redação Final</w:t>
      </w:r>
      <w:r w:rsidRPr="00B71E33" w:rsidR="00A90F25">
        <w:rPr>
          <w:rFonts w:cs="Calibri"/>
          <w:sz w:val="24"/>
          <w:szCs w:val="24"/>
        </w:rPr>
        <w:t>, nos termos do art. 262 do Regimento Interno</w:t>
      </w:r>
      <w:r w:rsidRPr="00B71E33">
        <w:rPr>
          <w:rFonts w:cs="Calibri"/>
          <w:sz w:val="24"/>
          <w:szCs w:val="24"/>
        </w:rPr>
        <w:t>:</w:t>
      </w:r>
    </w:p>
    <w:p w:rsidR="00E852C9" w:rsidRPr="00E852C9" w:rsidP="00E852C9" w14:paraId="49E336EE" w14:textId="77777777">
      <w:pPr>
        <w:ind w:left="3828"/>
        <w:jc w:val="both"/>
        <w:rPr>
          <w:rFonts w:eastAsia="Times New Roman" w:cs="Calibri"/>
          <w:b/>
          <w:sz w:val="24"/>
          <w:szCs w:val="24"/>
          <w:lang w:eastAsia="pt-BR"/>
        </w:rPr>
      </w:pPr>
      <w:r w:rsidRPr="00B71E33">
        <w:rPr>
          <w:rFonts w:eastAsia="DejaVu Sans" w:cs="Calibri"/>
          <w:b/>
          <w:sz w:val="24"/>
          <w:szCs w:val="24"/>
        </w:rPr>
        <w:t>“</w:t>
      </w:r>
      <w:r w:rsidRPr="00E852C9">
        <w:rPr>
          <w:rFonts w:eastAsia="Times New Roman" w:cs="Calibri"/>
          <w:b/>
          <w:sz w:val="24"/>
          <w:szCs w:val="24"/>
          <w:lang w:eastAsia="pt-BR"/>
        </w:rPr>
        <w:t>Concede revisão geral anual na remuneração dos servidores de cargos efetivos, empregos públicos permanentes, cargos de provimento em comissão e dos vereadores da Câmara Municipal de Cordeirópolis e dá outras providências.</w:t>
      </w:r>
    </w:p>
    <w:p w:rsidR="00E852C9" w:rsidRPr="00E852C9" w:rsidP="00E852C9" w14:paraId="3C150FD3" w14:textId="77777777">
      <w:pPr>
        <w:spacing w:after="0"/>
        <w:jc w:val="both"/>
        <w:rPr>
          <w:rFonts w:eastAsia="Times New Roman" w:cs="Calibri"/>
          <w:bCs/>
          <w:sz w:val="24"/>
          <w:szCs w:val="24"/>
          <w:lang w:eastAsia="pt-BR"/>
        </w:rPr>
      </w:pPr>
      <w:r w:rsidRPr="00E852C9">
        <w:rPr>
          <w:rFonts w:eastAsia="Times New Roman" w:cs="Calibri"/>
          <w:b/>
          <w:bCs/>
          <w:sz w:val="24"/>
          <w:szCs w:val="24"/>
          <w:u w:val="single"/>
          <w:lang w:eastAsia="pt-BR"/>
        </w:rPr>
        <w:t>Art. 1</w:t>
      </w:r>
      <w:r w:rsidRPr="00E852C9">
        <w:rPr>
          <w:rFonts w:eastAsia="Times New Roman" w:cs="Calibri"/>
          <w:b/>
          <w:bCs/>
          <w:sz w:val="24"/>
          <w:szCs w:val="24"/>
          <w:u w:val="single"/>
          <w:vertAlign w:val="superscript"/>
          <w:lang w:eastAsia="pt-BR"/>
        </w:rPr>
        <w:t>o</w:t>
      </w:r>
      <w:r w:rsidRPr="00E852C9">
        <w:rPr>
          <w:rFonts w:eastAsia="Times New Roman" w:cs="Calibri"/>
          <w:sz w:val="24"/>
          <w:szCs w:val="24"/>
          <w:lang w:eastAsia="pt-BR"/>
        </w:rPr>
        <w:t xml:space="preserve">  Fica o Poder Legislativo autorizado conceder reajuste, à título de revisão geral anual, nos termos da Lei Complementar nº 126, de 22 de abril de 2008, na remuneração de todos os servidores de cargos efetivos, empregos públicos permanentes e cargos de provimento em comissão da Câmara Municipal de Cordeirópolis, em </w:t>
      </w:r>
      <w:r w:rsidRPr="00E852C9">
        <w:rPr>
          <w:rFonts w:eastAsia="Times New Roman" w:cs="Calibri"/>
          <w:bCs/>
          <w:sz w:val="24"/>
          <w:szCs w:val="24"/>
          <w:lang w:eastAsia="pt-BR"/>
        </w:rPr>
        <w:t>5% (cinco inteiros) por cento, correspondente ao IPCA - Índice de Preços ao Consumidor Amplo, sendo 4,44% a título de Revisão Geral Anual - IPCA acumulado de março de 2025 a fevereiro de 2026 e 0,56% a título de ganho real, a contar de 1º de abril de 2026.</w:t>
      </w:r>
    </w:p>
    <w:p w:rsidR="00E852C9" w:rsidRPr="00E852C9" w:rsidP="00E852C9" w14:paraId="0F0CF16A" w14:textId="77777777">
      <w:pPr>
        <w:spacing w:after="0"/>
        <w:jc w:val="both"/>
        <w:rPr>
          <w:rFonts w:eastAsia="Times New Roman" w:cs="Calibri"/>
          <w:sz w:val="24"/>
          <w:szCs w:val="24"/>
          <w:lang w:eastAsia="pt-BR"/>
        </w:rPr>
      </w:pPr>
    </w:p>
    <w:p w:rsidR="00E852C9" w:rsidRPr="00E852C9" w:rsidP="00E852C9" w14:paraId="7E96283A" w14:textId="77777777">
      <w:pPr>
        <w:tabs>
          <w:tab w:val="left" w:pos="0"/>
        </w:tabs>
        <w:spacing w:after="0"/>
        <w:jc w:val="both"/>
        <w:rPr>
          <w:rFonts w:eastAsia="Times New Roman" w:cs="Calibri"/>
          <w:sz w:val="24"/>
          <w:szCs w:val="24"/>
          <w:lang w:eastAsia="pt-BR"/>
        </w:rPr>
      </w:pPr>
      <w:r w:rsidRPr="00E852C9">
        <w:rPr>
          <w:rFonts w:eastAsia="Times New Roman" w:cs="Calibri"/>
          <w:b/>
          <w:bCs/>
          <w:sz w:val="24"/>
          <w:szCs w:val="24"/>
          <w:u w:val="single"/>
          <w:lang w:eastAsia="pt-BR"/>
        </w:rPr>
        <w:t>Art. 2º</w:t>
      </w:r>
      <w:r w:rsidRPr="00E852C9">
        <w:rPr>
          <w:rFonts w:eastAsia="Times New Roman" w:cs="Calibri"/>
          <w:color w:val="000000"/>
          <w:sz w:val="24"/>
          <w:szCs w:val="24"/>
          <w:lang w:eastAsia="pt-BR"/>
        </w:rPr>
        <w:t xml:space="preserve"> </w:t>
      </w:r>
      <w:r w:rsidRPr="00E852C9">
        <w:rPr>
          <w:rFonts w:eastAsia="Times New Roman" w:cs="Calibri"/>
          <w:sz w:val="24"/>
          <w:szCs w:val="24"/>
          <w:lang w:eastAsia="pt-BR"/>
        </w:rPr>
        <w:t>Fica alterado o anexo II da Lei Complementar nº 240, de 03 de abril de 2017, com posteriores alterações, para serem os valores atualizados no índice determinado no artigo anterior, os quais serão efetuados pelo setor competente.</w:t>
      </w:r>
    </w:p>
    <w:p w:rsidR="00E852C9" w:rsidRPr="00E852C9" w:rsidP="00E852C9" w14:paraId="6192262A" w14:textId="77777777">
      <w:pPr>
        <w:tabs>
          <w:tab w:val="left" w:pos="0"/>
        </w:tabs>
        <w:spacing w:after="0"/>
        <w:jc w:val="both"/>
        <w:rPr>
          <w:rFonts w:eastAsia="Times New Roman" w:cs="Calibri"/>
          <w:sz w:val="24"/>
          <w:szCs w:val="24"/>
          <w:lang w:eastAsia="pt-BR"/>
        </w:rPr>
      </w:pPr>
    </w:p>
    <w:p w:rsidR="00E852C9" w:rsidRPr="00E852C9" w:rsidP="00E852C9" w14:paraId="3ECF0514" w14:textId="77777777">
      <w:pPr>
        <w:tabs>
          <w:tab w:val="left" w:pos="0"/>
        </w:tabs>
        <w:spacing w:after="0"/>
        <w:jc w:val="both"/>
        <w:rPr>
          <w:rFonts w:eastAsia="Times New Roman" w:cs="Calibri"/>
          <w:sz w:val="24"/>
          <w:szCs w:val="24"/>
          <w:lang w:eastAsia="pt-BR"/>
        </w:rPr>
      </w:pPr>
      <w:r w:rsidRPr="00E852C9">
        <w:rPr>
          <w:rFonts w:eastAsia="Times New Roman" w:cs="Calibri"/>
          <w:b/>
          <w:bCs/>
          <w:sz w:val="24"/>
          <w:szCs w:val="24"/>
          <w:u w:val="single"/>
          <w:lang w:eastAsia="pt-BR"/>
        </w:rPr>
        <w:t>Art. 3º</w:t>
      </w:r>
      <w:r w:rsidRPr="00E852C9">
        <w:rPr>
          <w:rFonts w:eastAsia="Times New Roman" w:cs="Calibri"/>
          <w:sz w:val="24"/>
          <w:szCs w:val="24"/>
          <w:lang w:eastAsia="pt-BR"/>
        </w:rPr>
        <w:t xml:space="preserve"> Fica concedida revisão geral anual aos subsídios dos vereadores, com exceção do Presidente, com a aplicação do reajuste de 4,44%, representando o IPCA – Índice de Preços ao Consumidor Amplo, acumulado entre março de 2025 e fevereiro de 2026, a contar de 1º de abril de 2026. </w:t>
      </w:r>
    </w:p>
    <w:p w:rsidR="00E852C9" w:rsidRPr="00E852C9" w:rsidP="00E852C9" w14:paraId="2702B8B8" w14:textId="77777777">
      <w:pPr>
        <w:tabs>
          <w:tab w:val="left" w:pos="3402"/>
        </w:tabs>
        <w:spacing w:after="0"/>
        <w:jc w:val="both"/>
        <w:rPr>
          <w:rFonts w:eastAsia="Times New Roman" w:cs="Calibri"/>
          <w:sz w:val="24"/>
          <w:szCs w:val="24"/>
          <w:lang w:eastAsia="pt-BR"/>
        </w:rPr>
      </w:pPr>
    </w:p>
    <w:p w:rsidR="00E852C9" w:rsidRPr="00E852C9" w:rsidP="00E852C9" w14:paraId="2E752643" w14:textId="77777777">
      <w:pPr>
        <w:spacing w:after="0"/>
        <w:jc w:val="both"/>
        <w:rPr>
          <w:rFonts w:eastAsia="Times New Roman" w:cs="Calibri"/>
          <w:sz w:val="24"/>
          <w:szCs w:val="24"/>
          <w:lang w:eastAsia="pt-BR"/>
        </w:rPr>
      </w:pPr>
      <w:r w:rsidRPr="00E852C9">
        <w:rPr>
          <w:rFonts w:eastAsia="Times New Roman" w:cs="Calibri"/>
          <w:b/>
          <w:bCs/>
          <w:sz w:val="24"/>
          <w:szCs w:val="24"/>
          <w:u w:val="single"/>
          <w:lang w:eastAsia="pt-BR"/>
        </w:rPr>
        <w:t>Art. 4°</w:t>
      </w:r>
      <w:r w:rsidRPr="00E852C9">
        <w:rPr>
          <w:rFonts w:eastAsia="Times New Roman" w:cs="Calibri"/>
          <w:sz w:val="24"/>
          <w:szCs w:val="24"/>
          <w:lang w:eastAsia="pt-BR"/>
        </w:rPr>
        <w:t xml:space="preserve"> As despesas com a execução da presente Lei Complementar correrão à conta de dotações orçamentárias próprias do Poder Legislativo, consignadas no orçamento vigente, suplementadas se necessário.</w:t>
      </w:r>
    </w:p>
    <w:p w:rsidR="00E852C9" w:rsidRPr="00E852C9" w:rsidP="00E852C9" w14:paraId="5F49B3C0" w14:textId="77777777">
      <w:pPr>
        <w:spacing w:after="0"/>
        <w:jc w:val="both"/>
        <w:rPr>
          <w:rFonts w:eastAsia="Times New Roman" w:cs="Calibri"/>
          <w:sz w:val="24"/>
          <w:szCs w:val="24"/>
          <w:lang w:eastAsia="pt-BR"/>
        </w:rPr>
      </w:pPr>
    </w:p>
    <w:p w:rsidR="00E852C9" w:rsidRPr="00E852C9" w:rsidP="00E852C9" w14:paraId="2981BDAB" w14:textId="77777777">
      <w:pPr>
        <w:spacing w:after="0"/>
        <w:jc w:val="both"/>
        <w:rPr>
          <w:rFonts w:eastAsia="Times New Roman" w:cs="Calibri"/>
          <w:sz w:val="24"/>
          <w:szCs w:val="24"/>
          <w:lang w:eastAsia="pt-BR"/>
        </w:rPr>
      </w:pPr>
      <w:r w:rsidRPr="00E852C9">
        <w:rPr>
          <w:rFonts w:eastAsia="Times New Roman" w:cs="Calibri"/>
          <w:b/>
          <w:bCs/>
          <w:sz w:val="24"/>
          <w:szCs w:val="24"/>
          <w:u w:val="single"/>
          <w:lang w:eastAsia="pt-BR"/>
        </w:rPr>
        <w:t>Art. 5°</w:t>
      </w:r>
      <w:r w:rsidRPr="00E852C9">
        <w:rPr>
          <w:rFonts w:eastAsia="Times New Roman" w:cs="Calibri"/>
          <w:sz w:val="24"/>
          <w:szCs w:val="24"/>
          <w:lang w:eastAsia="pt-BR"/>
        </w:rPr>
        <w:t xml:space="preserve"> Esta Lei Complementar entra em vigor na data de sua publicação, produzindo seus efeitos a partir de 1º de abril de 2026.</w:t>
      </w:r>
    </w:p>
    <w:p w:rsidR="00A90F25" w:rsidRPr="00B71E33" w:rsidP="00E852C9" w14:paraId="0E14740C" w14:textId="715618B1">
      <w:pPr>
        <w:pStyle w:val="BodyText"/>
        <w:ind w:left="4536"/>
        <w:rPr>
          <w:rFonts w:cs="Calibri"/>
          <w:sz w:val="24"/>
          <w:szCs w:val="24"/>
        </w:rPr>
      </w:pPr>
    </w:p>
    <w:p w:rsidR="00423D84" w:rsidRPr="00B71E33" w:rsidP="007F2B6C" w14:paraId="41B4BC1D" w14:textId="7B0A06D0">
      <w:pPr>
        <w:spacing w:after="0" w:line="240" w:lineRule="auto"/>
        <w:jc w:val="center"/>
        <w:rPr>
          <w:rFonts w:cs="Calibri"/>
          <w:sz w:val="24"/>
          <w:szCs w:val="24"/>
        </w:rPr>
      </w:pPr>
      <w:r w:rsidRPr="00B71E33">
        <w:rPr>
          <w:rFonts w:cs="Calibri"/>
          <w:sz w:val="24"/>
          <w:szCs w:val="24"/>
        </w:rPr>
        <w:t xml:space="preserve">Câmara Municipal de Cordeirópolis, </w:t>
      </w:r>
      <w:r w:rsidR="00E852C9">
        <w:rPr>
          <w:rFonts w:cs="Calibri"/>
          <w:sz w:val="24"/>
          <w:szCs w:val="24"/>
        </w:rPr>
        <w:t>31</w:t>
      </w:r>
      <w:r w:rsidRPr="00B71E33">
        <w:rPr>
          <w:rFonts w:cs="Calibri"/>
          <w:sz w:val="24"/>
          <w:szCs w:val="24"/>
        </w:rPr>
        <w:t xml:space="preserve"> de </w:t>
      </w:r>
      <w:r w:rsidR="00E852C9">
        <w:rPr>
          <w:rFonts w:cs="Calibri"/>
          <w:sz w:val="24"/>
          <w:szCs w:val="24"/>
        </w:rPr>
        <w:t xml:space="preserve">março </w:t>
      </w:r>
      <w:r w:rsidRPr="00B71E33">
        <w:rPr>
          <w:rFonts w:cs="Calibri"/>
          <w:sz w:val="24"/>
          <w:szCs w:val="24"/>
        </w:rPr>
        <w:t>de 202</w:t>
      </w:r>
      <w:r w:rsidRPr="00B71E33" w:rsidR="00A90F25">
        <w:rPr>
          <w:rFonts w:cs="Calibri"/>
          <w:sz w:val="24"/>
          <w:szCs w:val="24"/>
        </w:rPr>
        <w:t>6.</w:t>
      </w:r>
    </w:p>
    <w:p w:rsidR="007F2B6C" w:rsidRPr="00B71E33" w:rsidP="007F2B6C" w14:paraId="4DA17083" w14:textId="77777777">
      <w:pPr>
        <w:spacing w:after="0" w:line="240" w:lineRule="auto"/>
        <w:jc w:val="center"/>
        <w:rPr>
          <w:rFonts w:cs="Calibri"/>
          <w:sz w:val="24"/>
          <w:szCs w:val="24"/>
        </w:rPr>
      </w:pPr>
    </w:p>
    <w:p w:rsidR="00E852C9" w:rsidP="00A90F25" w14:paraId="054BD5B7" w14:textId="77777777">
      <w:pPr>
        <w:spacing w:after="0" w:line="240" w:lineRule="auto"/>
        <w:jc w:val="center"/>
        <w:rPr>
          <w:b/>
          <w:bCs/>
          <w:i/>
          <w:iCs/>
          <w:sz w:val="24"/>
          <w:szCs w:val="24"/>
        </w:rPr>
      </w:pPr>
    </w:p>
    <w:p w:rsidR="001508EA" w:rsidRPr="00B71E33" w:rsidP="00A90F25" w14:paraId="45663279" w14:textId="4AB46321">
      <w:pPr>
        <w:spacing w:after="0" w:line="240" w:lineRule="auto"/>
        <w:jc w:val="center"/>
        <w:rPr>
          <w:b/>
          <w:bCs/>
          <w:i/>
          <w:iCs/>
          <w:sz w:val="24"/>
          <w:szCs w:val="24"/>
        </w:rPr>
      </w:pPr>
      <w:r w:rsidRPr="00B71E33">
        <w:rPr>
          <w:b/>
          <w:bCs/>
          <w:i/>
          <w:iCs/>
          <w:sz w:val="24"/>
          <w:szCs w:val="24"/>
        </w:rPr>
        <w:t>Vilson Natal Caleffi</w:t>
      </w:r>
    </w:p>
    <w:p w:rsidR="001508EA" w:rsidRPr="00B71E33" w:rsidP="00A90F25" w14:paraId="7CAB2079" w14:textId="77777777">
      <w:pPr>
        <w:spacing w:after="0" w:line="240" w:lineRule="auto"/>
        <w:jc w:val="center"/>
        <w:rPr>
          <w:b/>
          <w:bCs/>
          <w:i/>
          <w:iCs/>
          <w:sz w:val="24"/>
          <w:szCs w:val="24"/>
        </w:rPr>
      </w:pPr>
      <w:r w:rsidRPr="00B71E33">
        <w:rPr>
          <w:b/>
          <w:bCs/>
          <w:i/>
          <w:iCs/>
          <w:sz w:val="24"/>
          <w:szCs w:val="24"/>
        </w:rPr>
        <w:t>Presidente</w:t>
      </w:r>
    </w:p>
    <w:p w:rsidR="007F2B6C" w:rsidRPr="00B71E33" w:rsidP="00A90F25" w14:paraId="4C09BDF7" w14:textId="77777777">
      <w:pPr>
        <w:spacing w:after="0" w:line="240" w:lineRule="auto"/>
        <w:jc w:val="center"/>
        <w:rPr>
          <w:b/>
          <w:bCs/>
          <w:i/>
          <w:iCs/>
          <w:sz w:val="24"/>
          <w:szCs w:val="24"/>
        </w:rPr>
      </w:pPr>
    </w:p>
    <w:tbl>
      <w:tblPr>
        <w:tblW w:w="0" w:type="auto"/>
        <w:tblLook w:val="04A0"/>
      </w:tblPr>
      <w:tblGrid>
        <w:gridCol w:w="4715"/>
        <w:gridCol w:w="4715"/>
      </w:tblGrid>
      <w:tr w14:paraId="632784B5" w14:textId="77777777">
        <w:tblPrEx>
          <w:tblW w:w="0" w:type="auto"/>
          <w:tblLook w:val="04A0"/>
        </w:tblPrEx>
        <w:tc>
          <w:tcPr>
            <w:tcW w:w="4715" w:type="dxa"/>
            <w:hideMark/>
          </w:tcPr>
          <w:p w:rsidR="001508EA" w:rsidRPr="00B71E33" w:rsidP="00A90F25" w14:paraId="4808FA0F" w14:textId="77777777">
            <w:pPr>
              <w:spacing w:after="0" w:line="240" w:lineRule="auto"/>
              <w:jc w:val="center"/>
              <w:rPr>
                <w:b/>
                <w:bCs/>
                <w:i/>
                <w:iCs/>
                <w:sz w:val="24"/>
                <w:szCs w:val="24"/>
              </w:rPr>
            </w:pPr>
            <w:r w:rsidRPr="00B71E33">
              <w:rPr>
                <w:b/>
                <w:bCs/>
                <w:i/>
                <w:iCs/>
                <w:sz w:val="24"/>
                <w:szCs w:val="24"/>
              </w:rPr>
              <w:t>Deize Cristina Bettin Carron</w:t>
            </w:r>
          </w:p>
        </w:tc>
        <w:tc>
          <w:tcPr>
            <w:tcW w:w="4715" w:type="dxa"/>
            <w:hideMark/>
          </w:tcPr>
          <w:p w:rsidR="001508EA" w:rsidRPr="00B71E33" w:rsidP="00A90F25" w14:paraId="1B6DECF0" w14:textId="77777777">
            <w:pPr>
              <w:spacing w:after="0" w:line="240" w:lineRule="auto"/>
              <w:jc w:val="center"/>
              <w:rPr>
                <w:b/>
                <w:bCs/>
                <w:i/>
                <w:iCs/>
                <w:sz w:val="24"/>
                <w:szCs w:val="24"/>
              </w:rPr>
            </w:pPr>
            <w:r w:rsidRPr="00B71E33">
              <w:rPr>
                <w:b/>
                <w:bCs/>
                <w:i/>
                <w:iCs/>
                <w:sz w:val="24"/>
                <w:szCs w:val="24"/>
              </w:rPr>
              <w:t>Diego Fabiano de Oliveira</w:t>
            </w:r>
          </w:p>
        </w:tc>
      </w:tr>
      <w:tr w14:paraId="4ECEAE61" w14:textId="77777777">
        <w:tblPrEx>
          <w:tblW w:w="0" w:type="auto"/>
          <w:tblLook w:val="04A0"/>
        </w:tblPrEx>
        <w:trPr>
          <w:trHeight w:val="80"/>
        </w:trPr>
        <w:tc>
          <w:tcPr>
            <w:tcW w:w="4715" w:type="dxa"/>
            <w:hideMark/>
          </w:tcPr>
          <w:p w:rsidR="001508EA" w:rsidRPr="00B71E33" w:rsidP="00A90F25" w14:paraId="7E1B0591" w14:textId="77777777">
            <w:pPr>
              <w:spacing w:after="0" w:line="240" w:lineRule="auto"/>
              <w:jc w:val="center"/>
              <w:rPr>
                <w:b/>
                <w:bCs/>
                <w:i/>
                <w:iCs/>
                <w:sz w:val="24"/>
                <w:szCs w:val="24"/>
              </w:rPr>
            </w:pPr>
            <w:r w:rsidRPr="00B71E33">
              <w:rPr>
                <w:b/>
                <w:bCs/>
                <w:i/>
                <w:iCs/>
                <w:sz w:val="24"/>
                <w:szCs w:val="24"/>
              </w:rPr>
              <w:t xml:space="preserve">Membro </w:t>
            </w:r>
          </w:p>
        </w:tc>
        <w:tc>
          <w:tcPr>
            <w:tcW w:w="4715" w:type="dxa"/>
            <w:hideMark/>
          </w:tcPr>
          <w:p w:rsidR="001508EA" w:rsidRPr="00B71E33" w:rsidP="00A90F25" w14:paraId="6DB18881" w14:textId="77777777">
            <w:pPr>
              <w:spacing w:after="0" w:line="240" w:lineRule="auto"/>
              <w:jc w:val="center"/>
              <w:rPr>
                <w:b/>
                <w:bCs/>
                <w:i/>
                <w:iCs/>
                <w:sz w:val="24"/>
                <w:szCs w:val="24"/>
              </w:rPr>
            </w:pPr>
            <w:r w:rsidRPr="00B71E33">
              <w:rPr>
                <w:b/>
                <w:bCs/>
                <w:i/>
                <w:iCs/>
                <w:sz w:val="24"/>
                <w:szCs w:val="24"/>
              </w:rPr>
              <w:t>Membro</w:t>
            </w:r>
          </w:p>
        </w:tc>
      </w:tr>
    </w:tbl>
    <w:p w:rsidR="004677B1" w:rsidP="004677B1" w14:paraId="6A04A045" w14:textId="77777777">
      <w:pPr>
        <w:spacing w:after="0"/>
        <w:rPr>
          <w:b/>
          <w:bCs/>
          <w:sz w:val="24"/>
          <w:szCs w:val="24"/>
        </w:rPr>
      </w:pPr>
    </w:p>
    <w:sectPr w:rsidSect="004677B1">
      <w:headerReference w:type="default" r:id="rId5"/>
      <w:footerReference w:type="default" r:id="rId6"/>
      <w:type w:val="continuous"/>
      <w:pgSz w:w="11906" w:h="16838"/>
      <w:pgMar w:top="170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00000000" w:usb1="5200F5FF" w:usb2="0A242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E40" w:rsidP="00F86618" w14:paraId="291BDC40" w14:textId="6C54DFB1">
    <w:pPr>
      <w:pStyle w:val="Footer"/>
      <w:tabs>
        <w:tab w:val="left" w:pos="2010"/>
        <w:tab w:val="clear" w:pos="4252"/>
        <w:tab w:val="clear" w:pos="8504"/>
      </w:tabs>
    </w:pPr>
    <w:r w:rsidRPr="00F051FA">
      <w:rPr>
        <w:noProof/>
        <w:lang w:eastAsia="pt-BR"/>
      </w:rPr>
      <w:drawing>
        <wp:inline distT="0" distB="0" distL="0" distR="0">
          <wp:extent cx="5400675" cy="180975"/>
          <wp:effectExtent l="0" t="0" r="0" b="0"/>
          <wp:docPr id="1"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071304" name="Imagem 1" descr="trimbrado inferiro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0675" cy="18097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E40" w:rsidP="004677B1" w14:paraId="18F570A2" w14:textId="465D5D8A">
    <w:pPr>
      <w:pStyle w:val="Header"/>
      <w:tabs>
        <w:tab w:val="clear" w:pos="4252"/>
        <w:tab w:val="clear" w:pos="8504"/>
      </w:tabs>
    </w:pPr>
    <w:r>
      <w:rPr>
        <w:noProof/>
      </w:rPr>
      <w:drawing>
        <wp:anchor distT="0" distB="0" distL="114300" distR="114300" simplePos="0" relativeHeight="251658240" behindDoc="1" locked="0" layoutInCell="1" allowOverlap="1">
          <wp:simplePos x="0" y="0"/>
          <wp:positionH relativeFrom="column">
            <wp:posOffset>-565785</wp:posOffset>
          </wp:positionH>
          <wp:positionV relativeFrom="paragraph">
            <wp:posOffset>-200025</wp:posOffset>
          </wp:positionV>
          <wp:extent cx="6686550" cy="742950"/>
          <wp:effectExtent l="0" t="0" r="0" b="0"/>
          <wp:wrapNone/>
          <wp:docPr id="3"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72445" name="Imagem 5" descr="trimbrado superio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865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3E40" w:rsidP="00EC4057" w14:paraId="1AEEADC7" w14:textId="77777777">
    <w:pPr>
      <w:pStyle w:val="Header"/>
      <w:tabs>
        <w:tab w:val="left" w:pos="1875"/>
        <w:tab w:val="clear" w:pos="4252"/>
        <w:tab w:val="clear" w:pos="8504"/>
      </w:tabs>
    </w:pPr>
  </w:p>
  <w:p w:rsidR="005F3E40" w:rsidP="00EC4057" w14:paraId="518D643D" w14:textId="77777777">
    <w:pPr>
      <w:pStyle w:val="Header"/>
      <w:tabs>
        <w:tab w:val="left" w:pos="1875"/>
        <w:tab w:val="clear" w:pos="4252"/>
        <w:tab w:val="clear" w:pos="8504"/>
      </w:tabs>
    </w:pPr>
  </w:p>
  <w:p w:rsidR="005F3E40" w14:paraId="384B53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435695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4"/>
    <w:multiLevelType w:val="singleLevel"/>
    <w:tmpl w:val="00000004"/>
    <w:name w:val="WW8Num16"/>
    <w:lvl w:ilvl="0">
      <w:start w:val="1"/>
      <w:numFmt w:val="lowerLetter"/>
      <w:lvlText w:val="%1)"/>
      <w:lvlJc w:val="left"/>
      <w:pPr>
        <w:tabs>
          <w:tab w:val="num" w:pos="1070"/>
        </w:tabs>
        <w:ind w:left="1070" w:hanging="360"/>
      </w:pPr>
      <w:rPr>
        <w:b/>
      </w:rPr>
    </w:lvl>
  </w:abstractNum>
  <w:abstractNum w:abstractNumId="2">
    <w:nsid w:val="018C0653"/>
    <w:multiLevelType w:val="hybridMultilevel"/>
    <w:tmpl w:val="9A2C2AD2"/>
    <w:lvl w:ilvl="0">
      <w:start w:val="1"/>
      <w:numFmt w:val="lowerLetter"/>
      <w:lvlText w:val="%1)"/>
      <w:lvlJc w:val="left"/>
      <w:pPr>
        <w:ind w:left="429" w:hanging="360"/>
      </w:pPr>
      <w:rPr>
        <w:rFonts w:ascii="Arial" w:hint="default"/>
        <w:b/>
      </w:rPr>
    </w:lvl>
    <w:lvl w:ilvl="1" w:tentative="1">
      <w:start w:val="1"/>
      <w:numFmt w:val="lowerLetter"/>
      <w:lvlText w:val="%2."/>
      <w:lvlJc w:val="left"/>
      <w:pPr>
        <w:ind w:left="1149" w:hanging="360"/>
      </w:pPr>
    </w:lvl>
    <w:lvl w:ilvl="2" w:tentative="1">
      <w:start w:val="1"/>
      <w:numFmt w:val="lowerRoman"/>
      <w:lvlText w:val="%3."/>
      <w:lvlJc w:val="right"/>
      <w:pPr>
        <w:ind w:left="1869" w:hanging="180"/>
      </w:pPr>
    </w:lvl>
    <w:lvl w:ilvl="3" w:tentative="1">
      <w:start w:val="1"/>
      <w:numFmt w:val="decimal"/>
      <w:lvlText w:val="%4."/>
      <w:lvlJc w:val="left"/>
      <w:pPr>
        <w:ind w:left="2589" w:hanging="360"/>
      </w:pPr>
    </w:lvl>
    <w:lvl w:ilvl="4" w:tentative="1">
      <w:start w:val="1"/>
      <w:numFmt w:val="lowerLetter"/>
      <w:lvlText w:val="%5."/>
      <w:lvlJc w:val="left"/>
      <w:pPr>
        <w:ind w:left="3309" w:hanging="360"/>
      </w:pPr>
    </w:lvl>
    <w:lvl w:ilvl="5" w:tentative="1">
      <w:start w:val="1"/>
      <w:numFmt w:val="lowerRoman"/>
      <w:lvlText w:val="%6."/>
      <w:lvlJc w:val="right"/>
      <w:pPr>
        <w:ind w:left="4029" w:hanging="180"/>
      </w:pPr>
    </w:lvl>
    <w:lvl w:ilvl="6" w:tentative="1">
      <w:start w:val="1"/>
      <w:numFmt w:val="decimal"/>
      <w:lvlText w:val="%7."/>
      <w:lvlJc w:val="left"/>
      <w:pPr>
        <w:ind w:left="4749" w:hanging="360"/>
      </w:pPr>
    </w:lvl>
    <w:lvl w:ilvl="7" w:tentative="1">
      <w:start w:val="1"/>
      <w:numFmt w:val="lowerLetter"/>
      <w:lvlText w:val="%8."/>
      <w:lvlJc w:val="left"/>
      <w:pPr>
        <w:ind w:left="5469" w:hanging="360"/>
      </w:pPr>
    </w:lvl>
    <w:lvl w:ilvl="8" w:tentative="1">
      <w:start w:val="1"/>
      <w:numFmt w:val="lowerRoman"/>
      <w:lvlText w:val="%9."/>
      <w:lvlJc w:val="right"/>
      <w:pPr>
        <w:ind w:left="6189" w:hanging="180"/>
      </w:pPr>
    </w:lvl>
  </w:abstractNum>
  <w:abstractNum w:abstractNumId="3">
    <w:nsid w:val="0E353C1B"/>
    <w:multiLevelType w:val="hybridMultilevel"/>
    <w:tmpl w:val="0E202B4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5A3A3D"/>
    <w:multiLevelType w:val="hybridMultilevel"/>
    <w:tmpl w:val="11CC2E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F461D85"/>
    <w:multiLevelType w:val="hybridMultilevel"/>
    <w:tmpl w:val="B44C668E"/>
    <w:lvl w:ilvl="0">
      <w:start w:val="1"/>
      <w:numFmt w:val="decimal"/>
      <w:lvlText w:val="%1."/>
      <w:lvlJc w:val="left"/>
      <w:pPr>
        <w:ind w:left="397" w:hanging="360"/>
      </w:pPr>
      <w:rPr>
        <w:rFonts w:hint="default"/>
      </w:rPr>
    </w:lvl>
    <w:lvl w:ilvl="1" w:tentative="1">
      <w:start w:val="1"/>
      <w:numFmt w:val="lowerLetter"/>
      <w:lvlText w:val="%2."/>
      <w:lvlJc w:val="left"/>
      <w:pPr>
        <w:ind w:left="1117" w:hanging="360"/>
      </w:pPr>
    </w:lvl>
    <w:lvl w:ilvl="2" w:tentative="1">
      <w:start w:val="1"/>
      <w:numFmt w:val="lowerRoman"/>
      <w:lvlText w:val="%3."/>
      <w:lvlJc w:val="right"/>
      <w:pPr>
        <w:ind w:left="1837" w:hanging="180"/>
      </w:pPr>
    </w:lvl>
    <w:lvl w:ilvl="3" w:tentative="1">
      <w:start w:val="1"/>
      <w:numFmt w:val="decimal"/>
      <w:lvlText w:val="%4."/>
      <w:lvlJc w:val="left"/>
      <w:pPr>
        <w:ind w:left="2557" w:hanging="360"/>
      </w:pPr>
    </w:lvl>
    <w:lvl w:ilvl="4" w:tentative="1">
      <w:start w:val="1"/>
      <w:numFmt w:val="lowerLetter"/>
      <w:lvlText w:val="%5."/>
      <w:lvlJc w:val="left"/>
      <w:pPr>
        <w:ind w:left="3277" w:hanging="360"/>
      </w:pPr>
    </w:lvl>
    <w:lvl w:ilvl="5" w:tentative="1">
      <w:start w:val="1"/>
      <w:numFmt w:val="lowerRoman"/>
      <w:lvlText w:val="%6."/>
      <w:lvlJc w:val="right"/>
      <w:pPr>
        <w:ind w:left="3997" w:hanging="180"/>
      </w:pPr>
    </w:lvl>
    <w:lvl w:ilvl="6" w:tentative="1">
      <w:start w:val="1"/>
      <w:numFmt w:val="decimal"/>
      <w:lvlText w:val="%7."/>
      <w:lvlJc w:val="left"/>
      <w:pPr>
        <w:ind w:left="4717" w:hanging="360"/>
      </w:pPr>
    </w:lvl>
    <w:lvl w:ilvl="7" w:tentative="1">
      <w:start w:val="1"/>
      <w:numFmt w:val="lowerLetter"/>
      <w:lvlText w:val="%8."/>
      <w:lvlJc w:val="left"/>
      <w:pPr>
        <w:ind w:left="5437" w:hanging="360"/>
      </w:pPr>
    </w:lvl>
    <w:lvl w:ilvl="8" w:tentative="1">
      <w:start w:val="1"/>
      <w:numFmt w:val="lowerRoman"/>
      <w:lvlText w:val="%9."/>
      <w:lvlJc w:val="right"/>
      <w:pPr>
        <w:ind w:left="6157" w:hanging="180"/>
      </w:pPr>
    </w:lvl>
  </w:abstractNum>
  <w:abstractNum w:abstractNumId="6">
    <w:nsid w:val="0FCD5599"/>
    <w:multiLevelType w:val="hybridMultilevel"/>
    <w:tmpl w:val="E2E60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4D1701"/>
    <w:multiLevelType w:val="hybridMultilevel"/>
    <w:tmpl w:val="661E152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9C494C"/>
    <w:multiLevelType w:val="hybridMultilevel"/>
    <w:tmpl w:val="DEA4BD02"/>
    <w:lvl w:ilvl="0">
      <w:start w:val="1"/>
      <w:numFmt w:val="lowerLetter"/>
      <w:lvlText w:val="%1)"/>
      <w:lvlJc w:val="left"/>
      <w:pPr>
        <w:ind w:left="429" w:hanging="360"/>
      </w:pPr>
      <w:rPr>
        <w:rFonts w:ascii="Arial" w:hint="default"/>
        <w:b/>
      </w:rPr>
    </w:lvl>
    <w:lvl w:ilvl="1" w:tentative="1">
      <w:start w:val="1"/>
      <w:numFmt w:val="lowerLetter"/>
      <w:lvlText w:val="%2."/>
      <w:lvlJc w:val="left"/>
      <w:pPr>
        <w:ind w:left="1149" w:hanging="360"/>
      </w:pPr>
    </w:lvl>
    <w:lvl w:ilvl="2" w:tentative="1">
      <w:start w:val="1"/>
      <w:numFmt w:val="lowerRoman"/>
      <w:lvlText w:val="%3."/>
      <w:lvlJc w:val="right"/>
      <w:pPr>
        <w:ind w:left="1869" w:hanging="180"/>
      </w:pPr>
    </w:lvl>
    <w:lvl w:ilvl="3" w:tentative="1">
      <w:start w:val="1"/>
      <w:numFmt w:val="decimal"/>
      <w:lvlText w:val="%4."/>
      <w:lvlJc w:val="left"/>
      <w:pPr>
        <w:ind w:left="2589" w:hanging="360"/>
      </w:pPr>
    </w:lvl>
    <w:lvl w:ilvl="4" w:tentative="1">
      <w:start w:val="1"/>
      <w:numFmt w:val="lowerLetter"/>
      <w:lvlText w:val="%5."/>
      <w:lvlJc w:val="left"/>
      <w:pPr>
        <w:ind w:left="3309" w:hanging="360"/>
      </w:pPr>
    </w:lvl>
    <w:lvl w:ilvl="5" w:tentative="1">
      <w:start w:val="1"/>
      <w:numFmt w:val="lowerRoman"/>
      <w:lvlText w:val="%6."/>
      <w:lvlJc w:val="right"/>
      <w:pPr>
        <w:ind w:left="4029" w:hanging="180"/>
      </w:pPr>
    </w:lvl>
    <w:lvl w:ilvl="6" w:tentative="1">
      <w:start w:val="1"/>
      <w:numFmt w:val="decimal"/>
      <w:lvlText w:val="%7."/>
      <w:lvlJc w:val="left"/>
      <w:pPr>
        <w:ind w:left="4749" w:hanging="360"/>
      </w:pPr>
    </w:lvl>
    <w:lvl w:ilvl="7" w:tentative="1">
      <w:start w:val="1"/>
      <w:numFmt w:val="lowerLetter"/>
      <w:lvlText w:val="%8."/>
      <w:lvlJc w:val="left"/>
      <w:pPr>
        <w:ind w:left="5469" w:hanging="360"/>
      </w:pPr>
    </w:lvl>
    <w:lvl w:ilvl="8" w:tentative="1">
      <w:start w:val="1"/>
      <w:numFmt w:val="lowerRoman"/>
      <w:lvlText w:val="%9."/>
      <w:lvlJc w:val="right"/>
      <w:pPr>
        <w:ind w:left="6189" w:hanging="180"/>
      </w:pPr>
    </w:lvl>
  </w:abstractNum>
  <w:abstractNum w:abstractNumId="9">
    <w:nsid w:val="22A84515"/>
    <w:multiLevelType w:val="multilevel"/>
    <w:tmpl w:val="E42C0A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8CE2C8E"/>
    <w:multiLevelType w:val="multilevel"/>
    <w:tmpl w:val="0D50F6B0"/>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29600691"/>
    <w:multiLevelType w:val="hybridMultilevel"/>
    <w:tmpl w:val="0FD6F9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3E3A53"/>
    <w:multiLevelType w:val="hybridMultilevel"/>
    <w:tmpl w:val="838C1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A0542D"/>
    <w:multiLevelType w:val="hybridMultilevel"/>
    <w:tmpl w:val="E61445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A47167"/>
    <w:multiLevelType w:val="hybridMultilevel"/>
    <w:tmpl w:val="C18A6C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F4877EB"/>
    <w:multiLevelType w:val="hybridMultilevel"/>
    <w:tmpl w:val="66D4706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B83F1A"/>
    <w:multiLevelType w:val="hybridMultilevel"/>
    <w:tmpl w:val="FB047C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374A98"/>
    <w:multiLevelType w:val="hybridMultilevel"/>
    <w:tmpl w:val="D488163C"/>
    <w:lvl w:ilvl="0">
      <w:start w:val="1"/>
      <w:numFmt w:val="decimal"/>
      <w:lvlText w:val="%1."/>
      <w:lvlJc w:val="left"/>
      <w:pPr>
        <w:ind w:left="502"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4615947"/>
    <w:multiLevelType w:val="hybridMultilevel"/>
    <w:tmpl w:val="91CE1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A810D6"/>
    <w:multiLevelType w:val="hybridMultilevel"/>
    <w:tmpl w:val="860CF554"/>
    <w:lvl w:ilvl="0">
      <w:start w:val="1"/>
      <w:numFmt w:val="decimal"/>
      <w:lvlText w:val="%1."/>
      <w:lvlJc w:val="left"/>
      <w:pPr>
        <w:ind w:left="397" w:hanging="360"/>
      </w:pPr>
      <w:rPr>
        <w:rFonts w:hint="default"/>
      </w:rPr>
    </w:lvl>
    <w:lvl w:ilvl="1" w:tentative="1">
      <w:start w:val="1"/>
      <w:numFmt w:val="lowerLetter"/>
      <w:lvlText w:val="%2."/>
      <w:lvlJc w:val="left"/>
      <w:pPr>
        <w:ind w:left="1117" w:hanging="360"/>
      </w:pPr>
    </w:lvl>
    <w:lvl w:ilvl="2" w:tentative="1">
      <w:start w:val="1"/>
      <w:numFmt w:val="lowerRoman"/>
      <w:lvlText w:val="%3."/>
      <w:lvlJc w:val="right"/>
      <w:pPr>
        <w:ind w:left="1837" w:hanging="180"/>
      </w:pPr>
    </w:lvl>
    <w:lvl w:ilvl="3" w:tentative="1">
      <w:start w:val="1"/>
      <w:numFmt w:val="decimal"/>
      <w:lvlText w:val="%4."/>
      <w:lvlJc w:val="left"/>
      <w:pPr>
        <w:ind w:left="2557" w:hanging="360"/>
      </w:pPr>
    </w:lvl>
    <w:lvl w:ilvl="4" w:tentative="1">
      <w:start w:val="1"/>
      <w:numFmt w:val="lowerLetter"/>
      <w:lvlText w:val="%5."/>
      <w:lvlJc w:val="left"/>
      <w:pPr>
        <w:ind w:left="3277" w:hanging="360"/>
      </w:pPr>
    </w:lvl>
    <w:lvl w:ilvl="5" w:tentative="1">
      <w:start w:val="1"/>
      <w:numFmt w:val="lowerRoman"/>
      <w:lvlText w:val="%6."/>
      <w:lvlJc w:val="right"/>
      <w:pPr>
        <w:ind w:left="3997" w:hanging="180"/>
      </w:pPr>
    </w:lvl>
    <w:lvl w:ilvl="6" w:tentative="1">
      <w:start w:val="1"/>
      <w:numFmt w:val="decimal"/>
      <w:lvlText w:val="%7."/>
      <w:lvlJc w:val="left"/>
      <w:pPr>
        <w:ind w:left="4717" w:hanging="360"/>
      </w:pPr>
    </w:lvl>
    <w:lvl w:ilvl="7" w:tentative="1">
      <w:start w:val="1"/>
      <w:numFmt w:val="lowerLetter"/>
      <w:lvlText w:val="%8."/>
      <w:lvlJc w:val="left"/>
      <w:pPr>
        <w:ind w:left="5437" w:hanging="360"/>
      </w:pPr>
    </w:lvl>
    <w:lvl w:ilvl="8" w:tentative="1">
      <w:start w:val="1"/>
      <w:numFmt w:val="lowerRoman"/>
      <w:lvlText w:val="%9."/>
      <w:lvlJc w:val="right"/>
      <w:pPr>
        <w:ind w:left="6157" w:hanging="180"/>
      </w:pPr>
    </w:lvl>
  </w:abstractNum>
  <w:abstractNum w:abstractNumId="21">
    <w:nsid w:val="61216B49"/>
    <w:multiLevelType w:val="hybridMultilevel"/>
    <w:tmpl w:val="58CC1EA6"/>
    <w:lvl w:ilvl="0">
      <w:start w:val="1"/>
      <w:numFmt w:val="decimal"/>
      <w:lvlText w:val="%1."/>
      <w:lvlJc w:val="left"/>
      <w:pPr>
        <w:ind w:left="502"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CD532C"/>
    <w:multiLevelType w:val="hybridMultilevel"/>
    <w:tmpl w:val="F54CF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2A7437"/>
    <w:multiLevelType w:val="hybridMultilevel"/>
    <w:tmpl w:val="78CED4A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BB5164"/>
    <w:multiLevelType w:val="hybridMultilevel"/>
    <w:tmpl w:val="D42E8FCE"/>
    <w:lvl w:ilvl="0">
      <w:start w:val="1"/>
      <w:numFmt w:val="decimal"/>
      <w:lvlText w:val="%1."/>
      <w:lvlJc w:val="left"/>
      <w:pPr>
        <w:ind w:left="397" w:hanging="360"/>
      </w:pPr>
      <w:rPr>
        <w:rFonts w:hint="default"/>
      </w:rPr>
    </w:lvl>
    <w:lvl w:ilvl="1" w:tentative="1">
      <w:start w:val="1"/>
      <w:numFmt w:val="lowerLetter"/>
      <w:lvlText w:val="%2."/>
      <w:lvlJc w:val="left"/>
      <w:pPr>
        <w:ind w:left="1117" w:hanging="360"/>
      </w:pPr>
    </w:lvl>
    <w:lvl w:ilvl="2" w:tentative="1">
      <w:start w:val="1"/>
      <w:numFmt w:val="lowerRoman"/>
      <w:lvlText w:val="%3."/>
      <w:lvlJc w:val="right"/>
      <w:pPr>
        <w:ind w:left="1837" w:hanging="180"/>
      </w:pPr>
    </w:lvl>
    <w:lvl w:ilvl="3" w:tentative="1">
      <w:start w:val="1"/>
      <w:numFmt w:val="decimal"/>
      <w:lvlText w:val="%4."/>
      <w:lvlJc w:val="left"/>
      <w:pPr>
        <w:ind w:left="2557" w:hanging="360"/>
      </w:pPr>
    </w:lvl>
    <w:lvl w:ilvl="4" w:tentative="1">
      <w:start w:val="1"/>
      <w:numFmt w:val="lowerLetter"/>
      <w:lvlText w:val="%5."/>
      <w:lvlJc w:val="left"/>
      <w:pPr>
        <w:ind w:left="3277" w:hanging="360"/>
      </w:pPr>
    </w:lvl>
    <w:lvl w:ilvl="5" w:tentative="1">
      <w:start w:val="1"/>
      <w:numFmt w:val="lowerRoman"/>
      <w:lvlText w:val="%6."/>
      <w:lvlJc w:val="right"/>
      <w:pPr>
        <w:ind w:left="3997" w:hanging="180"/>
      </w:pPr>
    </w:lvl>
    <w:lvl w:ilvl="6" w:tentative="1">
      <w:start w:val="1"/>
      <w:numFmt w:val="decimal"/>
      <w:lvlText w:val="%7."/>
      <w:lvlJc w:val="left"/>
      <w:pPr>
        <w:ind w:left="4717" w:hanging="360"/>
      </w:pPr>
    </w:lvl>
    <w:lvl w:ilvl="7" w:tentative="1">
      <w:start w:val="1"/>
      <w:numFmt w:val="lowerLetter"/>
      <w:lvlText w:val="%8."/>
      <w:lvlJc w:val="left"/>
      <w:pPr>
        <w:ind w:left="5437" w:hanging="360"/>
      </w:pPr>
    </w:lvl>
    <w:lvl w:ilvl="8" w:tentative="1">
      <w:start w:val="1"/>
      <w:numFmt w:val="lowerRoman"/>
      <w:lvlText w:val="%9."/>
      <w:lvlJc w:val="right"/>
      <w:pPr>
        <w:ind w:left="6157" w:hanging="180"/>
      </w:pPr>
    </w:lvl>
  </w:abstractNum>
  <w:num w:numId="1">
    <w:abstractNumId w:val="11"/>
  </w:num>
  <w:num w:numId="2">
    <w:abstractNumId w:val="0"/>
  </w:num>
  <w:num w:numId="3">
    <w:abstractNumId w:val="4"/>
  </w:num>
  <w:num w:numId="4">
    <w:abstractNumId w:val="13"/>
  </w:num>
  <w:num w:numId="5">
    <w:abstractNumId w:val="17"/>
  </w:num>
  <w:num w:numId="6">
    <w:abstractNumId w:val="6"/>
  </w:num>
  <w:num w:numId="7">
    <w:abstractNumId w:val="22"/>
  </w:num>
  <w:num w:numId="8">
    <w:abstractNumId w:val="21"/>
  </w:num>
  <w:num w:numId="9">
    <w:abstractNumId w:val="18"/>
  </w:num>
  <w:num w:numId="10">
    <w:abstractNumId w:val="12"/>
  </w:num>
  <w:num w:numId="11">
    <w:abstractNumId w:val="19"/>
  </w:num>
  <w:num w:numId="12">
    <w:abstractNumId w:val="20"/>
  </w:num>
  <w:num w:numId="13">
    <w:abstractNumId w:val="5"/>
  </w:num>
  <w:num w:numId="14">
    <w:abstractNumId w:val="15"/>
  </w:num>
  <w:num w:numId="15">
    <w:abstractNumId w:val="10"/>
  </w:num>
  <w:num w:numId="16">
    <w:abstractNumId w:val="14"/>
  </w:num>
  <w:num w:numId="17">
    <w:abstractNumId w:val="24"/>
  </w:num>
  <w:num w:numId="18">
    <w:abstractNumId w:val="9"/>
  </w:num>
  <w:num w:numId="19">
    <w:abstractNumId w:val="23"/>
  </w:num>
  <w:num w:numId="20">
    <w:abstractNumId w:val="7"/>
  </w:num>
  <w:num w:numId="21">
    <w:abstractNumId w:val="3"/>
  </w:num>
  <w:num w:numId="22">
    <w:abstractNumId w:val="16"/>
  </w:num>
  <w:num w:numId="23">
    <w:abstractNumId w:val="8"/>
  </w:num>
  <w:num w:numId="24">
    <w:abstractNumId w:val="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57"/>
    <w:rsid w:val="00000100"/>
    <w:rsid w:val="000004AC"/>
    <w:rsid w:val="00001361"/>
    <w:rsid w:val="00001433"/>
    <w:rsid w:val="000015CF"/>
    <w:rsid w:val="0000383E"/>
    <w:rsid w:val="00003F4F"/>
    <w:rsid w:val="00006D7F"/>
    <w:rsid w:val="000115A7"/>
    <w:rsid w:val="00011A1A"/>
    <w:rsid w:val="000127ED"/>
    <w:rsid w:val="0001316A"/>
    <w:rsid w:val="000147EC"/>
    <w:rsid w:val="00015A36"/>
    <w:rsid w:val="00016CD0"/>
    <w:rsid w:val="000212F9"/>
    <w:rsid w:val="00022105"/>
    <w:rsid w:val="00026332"/>
    <w:rsid w:val="00026364"/>
    <w:rsid w:val="00026F42"/>
    <w:rsid w:val="00031641"/>
    <w:rsid w:val="00031DA6"/>
    <w:rsid w:val="00032C9C"/>
    <w:rsid w:val="00032CBB"/>
    <w:rsid w:val="00034177"/>
    <w:rsid w:val="00035F90"/>
    <w:rsid w:val="00036E98"/>
    <w:rsid w:val="00041062"/>
    <w:rsid w:val="00041904"/>
    <w:rsid w:val="00042591"/>
    <w:rsid w:val="000441C0"/>
    <w:rsid w:val="00046750"/>
    <w:rsid w:val="000472EA"/>
    <w:rsid w:val="0005015B"/>
    <w:rsid w:val="00055C19"/>
    <w:rsid w:val="0006031F"/>
    <w:rsid w:val="00061247"/>
    <w:rsid w:val="00061E2B"/>
    <w:rsid w:val="00062AAA"/>
    <w:rsid w:val="00062D62"/>
    <w:rsid w:val="00064025"/>
    <w:rsid w:val="00064AAD"/>
    <w:rsid w:val="00065C4E"/>
    <w:rsid w:val="00072DBF"/>
    <w:rsid w:val="00073485"/>
    <w:rsid w:val="000735A5"/>
    <w:rsid w:val="000740D0"/>
    <w:rsid w:val="00074251"/>
    <w:rsid w:val="0007705A"/>
    <w:rsid w:val="0008055D"/>
    <w:rsid w:val="00080793"/>
    <w:rsid w:val="00081608"/>
    <w:rsid w:val="00083673"/>
    <w:rsid w:val="00084757"/>
    <w:rsid w:val="00085D17"/>
    <w:rsid w:val="000865AB"/>
    <w:rsid w:val="000865CA"/>
    <w:rsid w:val="000865E1"/>
    <w:rsid w:val="00086B5A"/>
    <w:rsid w:val="00091402"/>
    <w:rsid w:val="00091E8D"/>
    <w:rsid w:val="000922BB"/>
    <w:rsid w:val="000929E5"/>
    <w:rsid w:val="00092E9E"/>
    <w:rsid w:val="00093105"/>
    <w:rsid w:val="0009413B"/>
    <w:rsid w:val="00094DFE"/>
    <w:rsid w:val="000962E3"/>
    <w:rsid w:val="000A0235"/>
    <w:rsid w:val="000A06A6"/>
    <w:rsid w:val="000A1769"/>
    <w:rsid w:val="000A1EDB"/>
    <w:rsid w:val="000A33FB"/>
    <w:rsid w:val="000A3644"/>
    <w:rsid w:val="000A5084"/>
    <w:rsid w:val="000A518B"/>
    <w:rsid w:val="000A627E"/>
    <w:rsid w:val="000A65BA"/>
    <w:rsid w:val="000A7A07"/>
    <w:rsid w:val="000B0F58"/>
    <w:rsid w:val="000B2BE8"/>
    <w:rsid w:val="000B40E0"/>
    <w:rsid w:val="000B759D"/>
    <w:rsid w:val="000C06AD"/>
    <w:rsid w:val="000C1373"/>
    <w:rsid w:val="000C2B5B"/>
    <w:rsid w:val="000C2FEA"/>
    <w:rsid w:val="000C4DE7"/>
    <w:rsid w:val="000C705A"/>
    <w:rsid w:val="000C707B"/>
    <w:rsid w:val="000D0621"/>
    <w:rsid w:val="000D11FB"/>
    <w:rsid w:val="000D36BD"/>
    <w:rsid w:val="000D4345"/>
    <w:rsid w:val="000D75B4"/>
    <w:rsid w:val="000E063C"/>
    <w:rsid w:val="000E36B2"/>
    <w:rsid w:val="000E5B63"/>
    <w:rsid w:val="000E6368"/>
    <w:rsid w:val="000E63F3"/>
    <w:rsid w:val="000E64FC"/>
    <w:rsid w:val="000E6A68"/>
    <w:rsid w:val="000E7201"/>
    <w:rsid w:val="000E7FC4"/>
    <w:rsid w:val="000F0F44"/>
    <w:rsid w:val="000F159E"/>
    <w:rsid w:val="000F4CAC"/>
    <w:rsid w:val="000F52AF"/>
    <w:rsid w:val="00101C1C"/>
    <w:rsid w:val="00103191"/>
    <w:rsid w:val="001034E4"/>
    <w:rsid w:val="001049B7"/>
    <w:rsid w:val="00104E4B"/>
    <w:rsid w:val="0010557A"/>
    <w:rsid w:val="00107E1B"/>
    <w:rsid w:val="00110330"/>
    <w:rsid w:val="00111860"/>
    <w:rsid w:val="00112CF2"/>
    <w:rsid w:val="00114281"/>
    <w:rsid w:val="001144D0"/>
    <w:rsid w:val="0011599F"/>
    <w:rsid w:val="0011605D"/>
    <w:rsid w:val="001176A2"/>
    <w:rsid w:val="00117AB6"/>
    <w:rsid w:val="001255C4"/>
    <w:rsid w:val="00125B27"/>
    <w:rsid w:val="00126E49"/>
    <w:rsid w:val="00126FBF"/>
    <w:rsid w:val="0012792A"/>
    <w:rsid w:val="0013235F"/>
    <w:rsid w:val="00132926"/>
    <w:rsid w:val="00140DE5"/>
    <w:rsid w:val="001432EC"/>
    <w:rsid w:val="0014387A"/>
    <w:rsid w:val="00143B52"/>
    <w:rsid w:val="00143CE7"/>
    <w:rsid w:val="00143E9C"/>
    <w:rsid w:val="001458C4"/>
    <w:rsid w:val="001459B8"/>
    <w:rsid w:val="00146B85"/>
    <w:rsid w:val="00150469"/>
    <w:rsid w:val="001508EA"/>
    <w:rsid w:val="00153AEA"/>
    <w:rsid w:val="001540E8"/>
    <w:rsid w:val="001549A8"/>
    <w:rsid w:val="001577DB"/>
    <w:rsid w:val="0016138A"/>
    <w:rsid w:val="00161DD1"/>
    <w:rsid w:val="001621E5"/>
    <w:rsid w:val="001635F9"/>
    <w:rsid w:val="0016477B"/>
    <w:rsid w:val="00166EAE"/>
    <w:rsid w:val="001670DA"/>
    <w:rsid w:val="00167836"/>
    <w:rsid w:val="001708A3"/>
    <w:rsid w:val="0017313F"/>
    <w:rsid w:val="00174E16"/>
    <w:rsid w:val="00176193"/>
    <w:rsid w:val="00180841"/>
    <w:rsid w:val="001809E5"/>
    <w:rsid w:val="00180D74"/>
    <w:rsid w:val="00181382"/>
    <w:rsid w:val="001843C8"/>
    <w:rsid w:val="001850FA"/>
    <w:rsid w:val="001862AF"/>
    <w:rsid w:val="001868B0"/>
    <w:rsid w:val="00187416"/>
    <w:rsid w:val="001875C8"/>
    <w:rsid w:val="001901F5"/>
    <w:rsid w:val="00190BD3"/>
    <w:rsid w:val="001920CA"/>
    <w:rsid w:val="00193DC6"/>
    <w:rsid w:val="001966F6"/>
    <w:rsid w:val="001A0346"/>
    <w:rsid w:val="001A1992"/>
    <w:rsid w:val="001A278A"/>
    <w:rsid w:val="001A34FC"/>
    <w:rsid w:val="001A4985"/>
    <w:rsid w:val="001B1422"/>
    <w:rsid w:val="001B1EFC"/>
    <w:rsid w:val="001B2EB8"/>
    <w:rsid w:val="001B328F"/>
    <w:rsid w:val="001B3351"/>
    <w:rsid w:val="001B4F30"/>
    <w:rsid w:val="001B6375"/>
    <w:rsid w:val="001B7816"/>
    <w:rsid w:val="001C0599"/>
    <w:rsid w:val="001C0737"/>
    <w:rsid w:val="001C2085"/>
    <w:rsid w:val="001C29D4"/>
    <w:rsid w:val="001C3005"/>
    <w:rsid w:val="001C469D"/>
    <w:rsid w:val="001C5198"/>
    <w:rsid w:val="001C5483"/>
    <w:rsid w:val="001C69DD"/>
    <w:rsid w:val="001C74FF"/>
    <w:rsid w:val="001C7C56"/>
    <w:rsid w:val="001D25A4"/>
    <w:rsid w:val="001D6878"/>
    <w:rsid w:val="001D6CF1"/>
    <w:rsid w:val="001D7072"/>
    <w:rsid w:val="001D7A14"/>
    <w:rsid w:val="001E09E2"/>
    <w:rsid w:val="001E3F79"/>
    <w:rsid w:val="001E4C12"/>
    <w:rsid w:val="001E79AA"/>
    <w:rsid w:val="001F4360"/>
    <w:rsid w:val="001F4EEF"/>
    <w:rsid w:val="001F4FB7"/>
    <w:rsid w:val="001F6823"/>
    <w:rsid w:val="00200092"/>
    <w:rsid w:val="00201215"/>
    <w:rsid w:val="0020245A"/>
    <w:rsid w:val="0020251F"/>
    <w:rsid w:val="00203057"/>
    <w:rsid w:val="00203AC5"/>
    <w:rsid w:val="002056CA"/>
    <w:rsid w:val="0020686B"/>
    <w:rsid w:val="0021139A"/>
    <w:rsid w:val="00211663"/>
    <w:rsid w:val="0021569B"/>
    <w:rsid w:val="002157A2"/>
    <w:rsid w:val="00215908"/>
    <w:rsid w:val="002159AA"/>
    <w:rsid w:val="00216CD9"/>
    <w:rsid w:val="00216F2F"/>
    <w:rsid w:val="0022022F"/>
    <w:rsid w:val="00220A01"/>
    <w:rsid w:val="00221DDD"/>
    <w:rsid w:val="00223744"/>
    <w:rsid w:val="00223C21"/>
    <w:rsid w:val="00223D45"/>
    <w:rsid w:val="00224B37"/>
    <w:rsid w:val="00226240"/>
    <w:rsid w:val="002267CB"/>
    <w:rsid w:val="00227888"/>
    <w:rsid w:val="00230366"/>
    <w:rsid w:val="00231CFF"/>
    <w:rsid w:val="00231FFA"/>
    <w:rsid w:val="002330CE"/>
    <w:rsid w:val="00235DF6"/>
    <w:rsid w:val="00236E43"/>
    <w:rsid w:val="0023715A"/>
    <w:rsid w:val="00237CE2"/>
    <w:rsid w:val="00237F3E"/>
    <w:rsid w:val="002402C0"/>
    <w:rsid w:val="0024061E"/>
    <w:rsid w:val="0024273E"/>
    <w:rsid w:val="002427CF"/>
    <w:rsid w:val="00242B87"/>
    <w:rsid w:val="00243CC8"/>
    <w:rsid w:val="00244C60"/>
    <w:rsid w:val="00245413"/>
    <w:rsid w:val="002503D9"/>
    <w:rsid w:val="00250B7C"/>
    <w:rsid w:val="00251755"/>
    <w:rsid w:val="00251EE9"/>
    <w:rsid w:val="002528FC"/>
    <w:rsid w:val="00252FC8"/>
    <w:rsid w:val="0025402B"/>
    <w:rsid w:val="00254C4D"/>
    <w:rsid w:val="00256EC9"/>
    <w:rsid w:val="00257743"/>
    <w:rsid w:val="00257A3F"/>
    <w:rsid w:val="00257E73"/>
    <w:rsid w:val="00257EF4"/>
    <w:rsid w:val="00260DFF"/>
    <w:rsid w:val="00263DD6"/>
    <w:rsid w:val="00264663"/>
    <w:rsid w:val="00264BD7"/>
    <w:rsid w:val="0026532A"/>
    <w:rsid w:val="00266D74"/>
    <w:rsid w:val="002670EA"/>
    <w:rsid w:val="00271AA5"/>
    <w:rsid w:val="00272ACB"/>
    <w:rsid w:val="00272D5D"/>
    <w:rsid w:val="00272E29"/>
    <w:rsid w:val="002745A3"/>
    <w:rsid w:val="00277AF7"/>
    <w:rsid w:val="0028270F"/>
    <w:rsid w:val="00283923"/>
    <w:rsid w:val="00284E73"/>
    <w:rsid w:val="0028729E"/>
    <w:rsid w:val="002905D2"/>
    <w:rsid w:val="00290935"/>
    <w:rsid w:val="00294660"/>
    <w:rsid w:val="00296709"/>
    <w:rsid w:val="002971AF"/>
    <w:rsid w:val="00297444"/>
    <w:rsid w:val="002976C5"/>
    <w:rsid w:val="002978D3"/>
    <w:rsid w:val="00297D1E"/>
    <w:rsid w:val="002A0423"/>
    <w:rsid w:val="002A13F8"/>
    <w:rsid w:val="002A1797"/>
    <w:rsid w:val="002A357F"/>
    <w:rsid w:val="002A47A8"/>
    <w:rsid w:val="002A5878"/>
    <w:rsid w:val="002A6BD4"/>
    <w:rsid w:val="002A6D56"/>
    <w:rsid w:val="002A7E92"/>
    <w:rsid w:val="002B18E5"/>
    <w:rsid w:val="002B1EE9"/>
    <w:rsid w:val="002B23A1"/>
    <w:rsid w:val="002B3959"/>
    <w:rsid w:val="002B3F32"/>
    <w:rsid w:val="002B40EA"/>
    <w:rsid w:val="002B4D73"/>
    <w:rsid w:val="002B4DC5"/>
    <w:rsid w:val="002B5115"/>
    <w:rsid w:val="002B5705"/>
    <w:rsid w:val="002B5749"/>
    <w:rsid w:val="002B592B"/>
    <w:rsid w:val="002C0077"/>
    <w:rsid w:val="002C11C8"/>
    <w:rsid w:val="002C127D"/>
    <w:rsid w:val="002C22AA"/>
    <w:rsid w:val="002C27D6"/>
    <w:rsid w:val="002C36BD"/>
    <w:rsid w:val="002C67BD"/>
    <w:rsid w:val="002C704B"/>
    <w:rsid w:val="002D0976"/>
    <w:rsid w:val="002D1406"/>
    <w:rsid w:val="002D2909"/>
    <w:rsid w:val="002D4534"/>
    <w:rsid w:val="002D5460"/>
    <w:rsid w:val="002D66E5"/>
    <w:rsid w:val="002D6964"/>
    <w:rsid w:val="002D7D42"/>
    <w:rsid w:val="002E006C"/>
    <w:rsid w:val="002E0840"/>
    <w:rsid w:val="002E1440"/>
    <w:rsid w:val="002E1BD8"/>
    <w:rsid w:val="002E1C2C"/>
    <w:rsid w:val="002E2B36"/>
    <w:rsid w:val="002E317F"/>
    <w:rsid w:val="002E3706"/>
    <w:rsid w:val="002E3919"/>
    <w:rsid w:val="002E45B3"/>
    <w:rsid w:val="002E5088"/>
    <w:rsid w:val="002E57E7"/>
    <w:rsid w:val="002E62F9"/>
    <w:rsid w:val="002F045C"/>
    <w:rsid w:val="002F0AD8"/>
    <w:rsid w:val="002F0C5F"/>
    <w:rsid w:val="002F19F5"/>
    <w:rsid w:val="002F1C06"/>
    <w:rsid w:val="002F3E21"/>
    <w:rsid w:val="002F40B2"/>
    <w:rsid w:val="002F4853"/>
    <w:rsid w:val="002F6A77"/>
    <w:rsid w:val="002F70A1"/>
    <w:rsid w:val="00300F90"/>
    <w:rsid w:val="0030296F"/>
    <w:rsid w:val="00302E2C"/>
    <w:rsid w:val="003033C6"/>
    <w:rsid w:val="003034B9"/>
    <w:rsid w:val="0030439C"/>
    <w:rsid w:val="003055DD"/>
    <w:rsid w:val="00311431"/>
    <w:rsid w:val="00311B24"/>
    <w:rsid w:val="00312B59"/>
    <w:rsid w:val="00320345"/>
    <w:rsid w:val="00321B0C"/>
    <w:rsid w:val="00323642"/>
    <w:rsid w:val="003252B0"/>
    <w:rsid w:val="00330FCA"/>
    <w:rsid w:val="00332F96"/>
    <w:rsid w:val="00333272"/>
    <w:rsid w:val="0033437D"/>
    <w:rsid w:val="00336BC6"/>
    <w:rsid w:val="003405CD"/>
    <w:rsid w:val="003410AF"/>
    <w:rsid w:val="00346166"/>
    <w:rsid w:val="003469EB"/>
    <w:rsid w:val="00346F76"/>
    <w:rsid w:val="0034795D"/>
    <w:rsid w:val="00352C07"/>
    <w:rsid w:val="003530F3"/>
    <w:rsid w:val="0035457A"/>
    <w:rsid w:val="003549E4"/>
    <w:rsid w:val="003568CC"/>
    <w:rsid w:val="003576A6"/>
    <w:rsid w:val="0035771C"/>
    <w:rsid w:val="00357CBB"/>
    <w:rsid w:val="00360E8C"/>
    <w:rsid w:val="00361BD2"/>
    <w:rsid w:val="00362112"/>
    <w:rsid w:val="00363B4F"/>
    <w:rsid w:val="00364DA1"/>
    <w:rsid w:val="003659A6"/>
    <w:rsid w:val="003660AE"/>
    <w:rsid w:val="00366610"/>
    <w:rsid w:val="003706BB"/>
    <w:rsid w:val="003706C0"/>
    <w:rsid w:val="00370970"/>
    <w:rsid w:val="0037136B"/>
    <w:rsid w:val="00372702"/>
    <w:rsid w:val="0037351A"/>
    <w:rsid w:val="00375F44"/>
    <w:rsid w:val="003779CC"/>
    <w:rsid w:val="00377D70"/>
    <w:rsid w:val="00380212"/>
    <w:rsid w:val="00382637"/>
    <w:rsid w:val="00384FBA"/>
    <w:rsid w:val="0038648A"/>
    <w:rsid w:val="003868D8"/>
    <w:rsid w:val="003914AF"/>
    <w:rsid w:val="003928A3"/>
    <w:rsid w:val="00393103"/>
    <w:rsid w:val="003948E0"/>
    <w:rsid w:val="003954A9"/>
    <w:rsid w:val="003959A0"/>
    <w:rsid w:val="003A0466"/>
    <w:rsid w:val="003A10E4"/>
    <w:rsid w:val="003A3730"/>
    <w:rsid w:val="003A6B31"/>
    <w:rsid w:val="003A6D0E"/>
    <w:rsid w:val="003A6FA1"/>
    <w:rsid w:val="003B20D7"/>
    <w:rsid w:val="003B3CD2"/>
    <w:rsid w:val="003B439A"/>
    <w:rsid w:val="003B5A4C"/>
    <w:rsid w:val="003C01ED"/>
    <w:rsid w:val="003C090C"/>
    <w:rsid w:val="003C2BAF"/>
    <w:rsid w:val="003C2DFA"/>
    <w:rsid w:val="003C5254"/>
    <w:rsid w:val="003C58E8"/>
    <w:rsid w:val="003C6AAD"/>
    <w:rsid w:val="003C7B03"/>
    <w:rsid w:val="003C7ED2"/>
    <w:rsid w:val="003D0B35"/>
    <w:rsid w:val="003D3EF2"/>
    <w:rsid w:val="003D4197"/>
    <w:rsid w:val="003D455F"/>
    <w:rsid w:val="003D5392"/>
    <w:rsid w:val="003D5999"/>
    <w:rsid w:val="003D5AC9"/>
    <w:rsid w:val="003D79A5"/>
    <w:rsid w:val="003E070D"/>
    <w:rsid w:val="003E1A30"/>
    <w:rsid w:val="003E21E7"/>
    <w:rsid w:val="003E2BEB"/>
    <w:rsid w:val="003E4065"/>
    <w:rsid w:val="003E5BFA"/>
    <w:rsid w:val="003F0132"/>
    <w:rsid w:val="003F03E0"/>
    <w:rsid w:val="003F3127"/>
    <w:rsid w:val="003F3920"/>
    <w:rsid w:val="003F5F1C"/>
    <w:rsid w:val="003F6C74"/>
    <w:rsid w:val="003F6D44"/>
    <w:rsid w:val="003F7345"/>
    <w:rsid w:val="004006CC"/>
    <w:rsid w:val="004011DA"/>
    <w:rsid w:val="00401F3F"/>
    <w:rsid w:val="00402B69"/>
    <w:rsid w:val="00404A58"/>
    <w:rsid w:val="00405561"/>
    <w:rsid w:val="00406AF0"/>
    <w:rsid w:val="004113DB"/>
    <w:rsid w:val="0041143A"/>
    <w:rsid w:val="00413616"/>
    <w:rsid w:val="00415D25"/>
    <w:rsid w:val="00415EAA"/>
    <w:rsid w:val="00416220"/>
    <w:rsid w:val="00420AF9"/>
    <w:rsid w:val="00421B92"/>
    <w:rsid w:val="00421F92"/>
    <w:rsid w:val="00423D84"/>
    <w:rsid w:val="00424A41"/>
    <w:rsid w:val="00424A5A"/>
    <w:rsid w:val="00430B90"/>
    <w:rsid w:val="004314C0"/>
    <w:rsid w:val="0043211D"/>
    <w:rsid w:val="004324E5"/>
    <w:rsid w:val="00432652"/>
    <w:rsid w:val="00432D18"/>
    <w:rsid w:val="00433500"/>
    <w:rsid w:val="004337C5"/>
    <w:rsid w:val="00433F5B"/>
    <w:rsid w:val="00434AE9"/>
    <w:rsid w:val="00436F04"/>
    <w:rsid w:val="00440988"/>
    <w:rsid w:val="00442AFB"/>
    <w:rsid w:val="00443886"/>
    <w:rsid w:val="00443A41"/>
    <w:rsid w:val="00443F28"/>
    <w:rsid w:val="0044525F"/>
    <w:rsid w:val="00446326"/>
    <w:rsid w:val="00447072"/>
    <w:rsid w:val="00450888"/>
    <w:rsid w:val="00451B81"/>
    <w:rsid w:val="00451E7A"/>
    <w:rsid w:val="00451FC1"/>
    <w:rsid w:val="00452191"/>
    <w:rsid w:val="00452FFB"/>
    <w:rsid w:val="00454478"/>
    <w:rsid w:val="00455E34"/>
    <w:rsid w:val="004566AD"/>
    <w:rsid w:val="00457AA3"/>
    <w:rsid w:val="00457D66"/>
    <w:rsid w:val="004618AB"/>
    <w:rsid w:val="00462C65"/>
    <w:rsid w:val="00462E14"/>
    <w:rsid w:val="004633F8"/>
    <w:rsid w:val="00464096"/>
    <w:rsid w:val="00465087"/>
    <w:rsid w:val="00466FAC"/>
    <w:rsid w:val="004677B1"/>
    <w:rsid w:val="00467D99"/>
    <w:rsid w:val="00467E02"/>
    <w:rsid w:val="0047071D"/>
    <w:rsid w:val="004715C4"/>
    <w:rsid w:val="00471F9F"/>
    <w:rsid w:val="00472962"/>
    <w:rsid w:val="004747F7"/>
    <w:rsid w:val="00475208"/>
    <w:rsid w:val="00477F80"/>
    <w:rsid w:val="00480597"/>
    <w:rsid w:val="00480D77"/>
    <w:rsid w:val="00481530"/>
    <w:rsid w:val="00485CC7"/>
    <w:rsid w:val="00485E7C"/>
    <w:rsid w:val="00486E25"/>
    <w:rsid w:val="0049034C"/>
    <w:rsid w:val="00490B80"/>
    <w:rsid w:val="0049172B"/>
    <w:rsid w:val="00491FE9"/>
    <w:rsid w:val="0049244F"/>
    <w:rsid w:val="004928E1"/>
    <w:rsid w:val="004933F0"/>
    <w:rsid w:val="004935BE"/>
    <w:rsid w:val="00493FA7"/>
    <w:rsid w:val="004940D0"/>
    <w:rsid w:val="00494CF1"/>
    <w:rsid w:val="0049517F"/>
    <w:rsid w:val="0049567E"/>
    <w:rsid w:val="00495D55"/>
    <w:rsid w:val="00496AAC"/>
    <w:rsid w:val="00497736"/>
    <w:rsid w:val="004A0E78"/>
    <w:rsid w:val="004A22F4"/>
    <w:rsid w:val="004A3D30"/>
    <w:rsid w:val="004A5201"/>
    <w:rsid w:val="004B0372"/>
    <w:rsid w:val="004B1CDB"/>
    <w:rsid w:val="004B4BD5"/>
    <w:rsid w:val="004B6B29"/>
    <w:rsid w:val="004C0DB3"/>
    <w:rsid w:val="004C108B"/>
    <w:rsid w:val="004C11C1"/>
    <w:rsid w:val="004C18C1"/>
    <w:rsid w:val="004C2861"/>
    <w:rsid w:val="004C375F"/>
    <w:rsid w:val="004C5536"/>
    <w:rsid w:val="004C5D3B"/>
    <w:rsid w:val="004C6010"/>
    <w:rsid w:val="004C60F5"/>
    <w:rsid w:val="004C734F"/>
    <w:rsid w:val="004D0900"/>
    <w:rsid w:val="004D1272"/>
    <w:rsid w:val="004D12D7"/>
    <w:rsid w:val="004D1413"/>
    <w:rsid w:val="004D146A"/>
    <w:rsid w:val="004D37F3"/>
    <w:rsid w:val="004D3B09"/>
    <w:rsid w:val="004D3C80"/>
    <w:rsid w:val="004D3D01"/>
    <w:rsid w:val="004D4B28"/>
    <w:rsid w:val="004D4F7B"/>
    <w:rsid w:val="004E05BD"/>
    <w:rsid w:val="004E14BF"/>
    <w:rsid w:val="004E2379"/>
    <w:rsid w:val="004E2F8C"/>
    <w:rsid w:val="004E3A79"/>
    <w:rsid w:val="004E41CC"/>
    <w:rsid w:val="004E4A1F"/>
    <w:rsid w:val="004E4F04"/>
    <w:rsid w:val="004E6CC8"/>
    <w:rsid w:val="004F0C50"/>
    <w:rsid w:val="004F1C12"/>
    <w:rsid w:val="004F209F"/>
    <w:rsid w:val="004F4D04"/>
    <w:rsid w:val="004F538E"/>
    <w:rsid w:val="004F5447"/>
    <w:rsid w:val="004F70FD"/>
    <w:rsid w:val="00501E9A"/>
    <w:rsid w:val="00502702"/>
    <w:rsid w:val="00503B67"/>
    <w:rsid w:val="00505716"/>
    <w:rsid w:val="00505E01"/>
    <w:rsid w:val="005065D4"/>
    <w:rsid w:val="0050789E"/>
    <w:rsid w:val="00507BF8"/>
    <w:rsid w:val="005122CE"/>
    <w:rsid w:val="00513798"/>
    <w:rsid w:val="005138D3"/>
    <w:rsid w:val="00513F5B"/>
    <w:rsid w:val="00516082"/>
    <w:rsid w:val="00516F6A"/>
    <w:rsid w:val="0051788A"/>
    <w:rsid w:val="0052015A"/>
    <w:rsid w:val="005209F4"/>
    <w:rsid w:val="00520AAE"/>
    <w:rsid w:val="005214DF"/>
    <w:rsid w:val="00521F96"/>
    <w:rsid w:val="00522565"/>
    <w:rsid w:val="00523E11"/>
    <w:rsid w:val="00525779"/>
    <w:rsid w:val="005258D4"/>
    <w:rsid w:val="0052611F"/>
    <w:rsid w:val="00526CCA"/>
    <w:rsid w:val="00526E8A"/>
    <w:rsid w:val="00527797"/>
    <w:rsid w:val="0053044D"/>
    <w:rsid w:val="0053047B"/>
    <w:rsid w:val="00532AB6"/>
    <w:rsid w:val="005336DB"/>
    <w:rsid w:val="00533BF8"/>
    <w:rsid w:val="0053483E"/>
    <w:rsid w:val="00534F06"/>
    <w:rsid w:val="00536640"/>
    <w:rsid w:val="00536C3B"/>
    <w:rsid w:val="0053714E"/>
    <w:rsid w:val="00537CF0"/>
    <w:rsid w:val="005425FB"/>
    <w:rsid w:val="00542E83"/>
    <w:rsid w:val="00543750"/>
    <w:rsid w:val="0054639B"/>
    <w:rsid w:val="00546B82"/>
    <w:rsid w:val="00547D34"/>
    <w:rsid w:val="005501B9"/>
    <w:rsid w:val="00550731"/>
    <w:rsid w:val="00550F64"/>
    <w:rsid w:val="005515E6"/>
    <w:rsid w:val="0055194B"/>
    <w:rsid w:val="00551B47"/>
    <w:rsid w:val="00551C6F"/>
    <w:rsid w:val="00552542"/>
    <w:rsid w:val="00553612"/>
    <w:rsid w:val="00554A34"/>
    <w:rsid w:val="00554CF7"/>
    <w:rsid w:val="0055623C"/>
    <w:rsid w:val="00557E42"/>
    <w:rsid w:val="00561F30"/>
    <w:rsid w:val="00562F34"/>
    <w:rsid w:val="00563F94"/>
    <w:rsid w:val="00564582"/>
    <w:rsid w:val="00564955"/>
    <w:rsid w:val="00564B67"/>
    <w:rsid w:val="005666C7"/>
    <w:rsid w:val="00571685"/>
    <w:rsid w:val="005722F3"/>
    <w:rsid w:val="00572DD6"/>
    <w:rsid w:val="005734E4"/>
    <w:rsid w:val="00573860"/>
    <w:rsid w:val="00574D14"/>
    <w:rsid w:val="00574F8A"/>
    <w:rsid w:val="005779E7"/>
    <w:rsid w:val="00580B64"/>
    <w:rsid w:val="0058142D"/>
    <w:rsid w:val="00581A9B"/>
    <w:rsid w:val="00582A2B"/>
    <w:rsid w:val="005838D8"/>
    <w:rsid w:val="00585763"/>
    <w:rsid w:val="005858ED"/>
    <w:rsid w:val="00586A4D"/>
    <w:rsid w:val="00586B1D"/>
    <w:rsid w:val="00586BCD"/>
    <w:rsid w:val="00587D1E"/>
    <w:rsid w:val="00587E58"/>
    <w:rsid w:val="00590504"/>
    <w:rsid w:val="00591280"/>
    <w:rsid w:val="0059137C"/>
    <w:rsid w:val="0059201B"/>
    <w:rsid w:val="005933FE"/>
    <w:rsid w:val="00593942"/>
    <w:rsid w:val="00594114"/>
    <w:rsid w:val="005974A2"/>
    <w:rsid w:val="005A0767"/>
    <w:rsid w:val="005A319A"/>
    <w:rsid w:val="005A3D6E"/>
    <w:rsid w:val="005A6695"/>
    <w:rsid w:val="005B0653"/>
    <w:rsid w:val="005B22FD"/>
    <w:rsid w:val="005B2606"/>
    <w:rsid w:val="005B4DB4"/>
    <w:rsid w:val="005C0804"/>
    <w:rsid w:val="005C1289"/>
    <w:rsid w:val="005C1B2D"/>
    <w:rsid w:val="005C323B"/>
    <w:rsid w:val="005C5221"/>
    <w:rsid w:val="005C563A"/>
    <w:rsid w:val="005C6334"/>
    <w:rsid w:val="005C6809"/>
    <w:rsid w:val="005C7C64"/>
    <w:rsid w:val="005D285E"/>
    <w:rsid w:val="005D3248"/>
    <w:rsid w:val="005D363B"/>
    <w:rsid w:val="005D384F"/>
    <w:rsid w:val="005D6FED"/>
    <w:rsid w:val="005D75E7"/>
    <w:rsid w:val="005E0189"/>
    <w:rsid w:val="005E1E66"/>
    <w:rsid w:val="005E31B1"/>
    <w:rsid w:val="005E31F4"/>
    <w:rsid w:val="005E56A6"/>
    <w:rsid w:val="005E71B6"/>
    <w:rsid w:val="005E741E"/>
    <w:rsid w:val="005F0F01"/>
    <w:rsid w:val="005F21A6"/>
    <w:rsid w:val="005F3E40"/>
    <w:rsid w:val="005F4D1D"/>
    <w:rsid w:val="005F5CAD"/>
    <w:rsid w:val="005F68EE"/>
    <w:rsid w:val="005F78B9"/>
    <w:rsid w:val="006025C8"/>
    <w:rsid w:val="006033BD"/>
    <w:rsid w:val="00604270"/>
    <w:rsid w:val="0060445D"/>
    <w:rsid w:val="00605165"/>
    <w:rsid w:val="00605E5E"/>
    <w:rsid w:val="00606C9E"/>
    <w:rsid w:val="006073CF"/>
    <w:rsid w:val="0061058C"/>
    <w:rsid w:val="00612ADB"/>
    <w:rsid w:val="00612E5F"/>
    <w:rsid w:val="0061344C"/>
    <w:rsid w:val="006134CC"/>
    <w:rsid w:val="006144F5"/>
    <w:rsid w:val="006147D6"/>
    <w:rsid w:val="00615DC2"/>
    <w:rsid w:val="00616F2C"/>
    <w:rsid w:val="00620455"/>
    <w:rsid w:val="00621325"/>
    <w:rsid w:val="00621F47"/>
    <w:rsid w:val="00622002"/>
    <w:rsid w:val="00623653"/>
    <w:rsid w:val="0062388A"/>
    <w:rsid w:val="00623A8C"/>
    <w:rsid w:val="006267D4"/>
    <w:rsid w:val="006267EF"/>
    <w:rsid w:val="00627144"/>
    <w:rsid w:val="00630724"/>
    <w:rsid w:val="00631703"/>
    <w:rsid w:val="006326C8"/>
    <w:rsid w:val="006333C3"/>
    <w:rsid w:val="0063378A"/>
    <w:rsid w:val="006348E8"/>
    <w:rsid w:val="0063699C"/>
    <w:rsid w:val="00641C1A"/>
    <w:rsid w:val="00642915"/>
    <w:rsid w:val="00643146"/>
    <w:rsid w:val="00643A3C"/>
    <w:rsid w:val="00643AB1"/>
    <w:rsid w:val="00643B64"/>
    <w:rsid w:val="00644BAF"/>
    <w:rsid w:val="00645454"/>
    <w:rsid w:val="0065023E"/>
    <w:rsid w:val="00650A0B"/>
    <w:rsid w:val="00652131"/>
    <w:rsid w:val="006533D6"/>
    <w:rsid w:val="0065362C"/>
    <w:rsid w:val="00654A02"/>
    <w:rsid w:val="0066027F"/>
    <w:rsid w:val="00660D7E"/>
    <w:rsid w:val="00661404"/>
    <w:rsid w:val="00661958"/>
    <w:rsid w:val="00662BC1"/>
    <w:rsid w:val="0066325A"/>
    <w:rsid w:val="00663E32"/>
    <w:rsid w:val="0066612E"/>
    <w:rsid w:val="00666F60"/>
    <w:rsid w:val="00667D94"/>
    <w:rsid w:val="00667FB8"/>
    <w:rsid w:val="0067062D"/>
    <w:rsid w:val="00674645"/>
    <w:rsid w:val="00674B19"/>
    <w:rsid w:val="0067777C"/>
    <w:rsid w:val="00677C9C"/>
    <w:rsid w:val="00680DFD"/>
    <w:rsid w:val="00681480"/>
    <w:rsid w:val="00681885"/>
    <w:rsid w:val="006840F2"/>
    <w:rsid w:val="00685B7B"/>
    <w:rsid w:val="00685C56"/>
    <w:rsid w:val="00685F46"/>
    <w:rsid w:val="0068601D"/>
    <w:rsid w:val="0069128D"/>
    <w:rsid w:val="00694127"/>
    <w:rsid w:val="0069448F"/>
    <w:rsid w:val="0069580A"/>
    <w:rsid w:val="00696679"/>
    <w:rsid w:val="00697FE9"/>
    <w:rsid w:val="006A0DAE"/>
    <w:rsid w:val="006A13BC"/>
    <w:rsid w:val="006A1AD5"/>
    <w:rsid w:val="006A1AF4"/>
    <w:rsid w:val="006A1CCC"/>
    <w:rsid w:val="006A259D"/>
    <w:rsid w:val="006A5D04"/>
    <w:rsid w:val="006A63F4"/>
    <w:rsid w:val="006A6574"/>
    <w:rsid w:val="006A702C"/>
    <w:rsid w:val="006A7B91"/>
    <w:rsid w:val="006B13CC"/>
    <w:rsid w:val="006B1B83"/>
    <w:rsid w:val="006B497D"/>
    <w:rsid w:val="006B4B8F"/>
    <w:rsid w:val="006C0BA2"/>
    <w:rsid w:val="006C3AA6"/>
    <w:rsid w:val="006C557F"/>
    <w:rsid w:val="006C6217"/>
    <w:rsid w:val="006C7F1D"/>
    <w:rsid w:val="006D56C4"/>
    <w:rsid w:val="006D5C5A"/>
    <w:rsid w:val="006D6380"/>
    <w:rsid w:val="006D6F8A"/>
    <w:rsid w:val="006D78EC"/>
    <w:rsid w:val="006E054D"/>
    <w:rsid w:val="006E061F"/>
    <w:rsid w:val="006E1C0C"/>
    <w:rsid w:val="006E28A0"/>
    <w:rsid w:val="006E28F0"/>
    <w:rsid w:val="006E3E58"/>
    <w:rsid w:val="006E5553"/>
    <w:rsid w:val="006E65C1"/>
    <w:rsid w:val="006E6BFE"/>
    <w:rsid w:val="006E6C7E"/>
    <w:rsid w:val="006E73DE"/>
    <w:rsid w:val="006E7EAE"/>
    <w:rsid w:val="006F08E6"/>
    <w:rsid w:val="006F1670"/>
    <w:rsid w:val="006F36EC"/>
    <w:rsid w:val="006F5293"/>
    <w:rsid w:val="006F5AC4"/>
    <w:rsid w:val="006F6887"/>
    <w:rsid w:val="006F6C5B"/>
    <w:rsid w:val="006F7B8C"/>
    <w:rsid w:val="007007ED"/>
    <w:rsid w:val="007016F4"/>
    <w:rsid w:val="00701E21"/>
    <w:rsid w:val="007025E5"/>
    <w:rsid w:val="007026DF"/>
    <w:rsid w:val="00707211"/>
    <w:rsid w:val="00707EBC"/>
    <w:rsid w:val="00710B42"/>
    <w:rsid w:val="0071145E"/>
    <w:rsid w:val="00711D7A"/>
    <w:rsid w:val="00712BAC"/>
    <w:rsid w:val="00712E3C"/>
    <w:rsid w:val="00713F3C"/>
    <w:rsid w:val="00714445"/>
    <w:rsid w:val="00714A54"/>
    <w:rsid w:val="00714C61"/>
    <w:rsid w:val="007205A4"/>
    <w:rsid w:val="00721D7E"/>
    <w:rsid w:val="007228A8"/>
    <w:rsid w:val="0072302B"/>
    <w:rsid w:val="0072585A"/>
    <w:rsid w:val="00725EAA"/>
    <w:rsid w:val="0072684C"/>
    <w:rsid w:val="00726CDA"/>
    <w:rsid w:val="0073051A"/>
    <w:rsid w:val="00730B16"/>
    <w:rsid w:val="007310C6"/>
    <w:rsid w:val="007328CF"/>
    <w:rsid w:val="00732AFE"/>
    <w:rsid w:val="00732B8A"/>
    <w:rsid w:val="00735BC5"/>
    <w:rsid w:val="007370DD"/>
    <w:rsid w:val="00737D1F"/>
    <w:rsid w:val="00737F52"/>
    <w:rsid w:val="007403D8"/>
    <w:rsid w:val="00740740"/>
    <w:rsid w:val="00741DB2"/>
    <w:rsid w:val="007436C7"/>
    <w:rsid w:val="00743A28"/>
    <w:rsid w:val="00744B6C"/>
    <w:rsid w:val="00744C04"/>
    <w:rsid w:val="00744ED5"/>
    <w:rsid w:val="00745463"/>
    <w:rsid w:val="007456D9"/>
    <w:rsid w:val="00746FE1"/>
    <w:rsid w:val="007518F7"/>
    <w:rsid w:val="007521DD"/>
    <w:rsid w:val="007527F4"/>
    <w:rsid w:val="00752C54"/>
    <w:rsid w:val="00754476"/>
    <w:rsid w:val="00762517"/>
    <w:rsid w:val="00762D2E"/>
    <w:rsid w:val="00767476"/>
    <w:rsid w:val="00770F6D"/>
    <w:rsid w:val="00771347"/>
    <w:rsid w:val="00772CA1"/>
    <w:rsid w:val="00773ACA"/>
    <w:rsid w:val="00773B2D"/>
    <w:rsid w:val="00774924"/>
    <w:rsid w:val="007751DE"/>
    <w:rsid w:val="0077570F"/>
    <w:rsid w:val="00776779"/>
    <w:rsid w:val="00780722"/>
    <w:rsid w:val="00781F4A"/>
    <w:rsid w:val="0078283C"/>
    <w:rsid w:val="00782D8D"/>
    <w:rsid w:val="0078335F"/>
    <w:rsid w:val="00783CB7"/>
    <w:rsid w:val="007847D6"/>
    <w:rsid w:val="00784DC4"/>
    <w:rsid w:val="00787E0C"/>
    <w:rsid w:val="007916AF"/>
    <w:rsid w:val="0079329B"/>
    <w:rsid w:val="007935F7"/>
    <w:rsid w:val="007937DB"/>
    <w:rsid w:val="007937ED"/>
    <w:rsid w:val="0079403A"/>
    <w:rsid w:val="00794F92"/>
    <w:rsid w:val="007951DD"/>
    <w:rsid w:val="00795D58"/>
    <w:rsid w:val="00795DDB"/>
    <w:rsid w:val="007962C3"/>
    <w:rsid w:val="007A0056"/>
    <w:rsid w:val="007A04C1"/>
    <w:rsid w:val="007A1AF1"/>
    <w:rsid w:val="007A2678"/>
    <w:rsid w:val="007A3520"/>
    <w:rsid w:val="007A4355"/>
    <w:rsid w:val="007A4568"/>
    <w:rsid w:val="007A4671"/>
    <w:rsid w:val="007A51F6"/>
    <w:rsid w:val="007A7A6C"/>
    <w:rsid w:val="007B01B9"/>
    <w:rsid w:val="007B069A"/>
    <w:rsid w:val="007B0A2B"/>
    <w:rsid w:val="007B0C53"/>
    <w:rsid w:val="007B218E"/>
    <w:rsid w:val="007B2BD1"/>
    <w:rsid w:val="007B75F7"/>
    <w:rsid w:val="007B7643"/>
    <w:rsid w:val="007C1F62"/>
    <w:rsid w:val="007C2863"/>
    <w:rsid w:val="007C2C37"/>
    <w:rsid w:val="007C33DF"/>
    <w:rsid w:val="007C4BCD"/>
    <w:rsid w:val="007C541B"/>
    <w:rsid w:val="007C757C"/>
    <w:rsid w:val="007C7CFA"/>
    <w:rsid w:val="007D287B"/>
    <w:rsid w:val="007D2BEA"/>
    <w:rsid w:val="007D4C71"/>
    <w:rsid w:val="007D5959"/>
    <w:rsid w:val="007D6870"/>
    <w:rsid w:val="007D72DB"/>
    <w:rsid w:val="007E0A96"/>
    <w:rsid w:val="007E0D32"/>
    <w:rsid w:val="007E1372"/>
    <w:rsid w:val="007E1473"/>
    <w:rsid w:val="007E2320"/>
    <w:rsid w:val="007E2D60"/>
    <w:rsid w:val="007E3CD4"/>
    <w:rsid w:val="007E3E9D"/>
    <w:rsid w:val="007E5150"/>
    <w:rsid w:val="007E5842"/>
    <w:rsid w:val="007F11AA"/>
    <w:rsid w:val="007F2B6C"/>
    <w:rsid w:val="007F2F54"/>
    <w:rsid w:val="007F39A5"/>
    <w:rsid w:val="007F3ECE"/>
    <w:rsid w:val="007F497B"/>
    <w:rsid w:val="007F73A3"/>
    <w:rsid w:val="007F7BCF"/>
    <w:rsid w:val="007F7EBB"/>
    <w:rsid w:val="00800E37"/>
    <w:rsid w:val="00801F94"/>
    <w:rsid w:val="00802264"/>
    <w:rsid w:val="008037BD"/>
    <w:rsid w:val="00804740"/>
    <w:rsid w:val="008114B5"/>
    <w:rsid w:val="00813050"/>
    <w:rsid w:val="00813677"/>
    <w:rsid w:val="00815999"/>
    <w:rsid w:val="008159AB"/>
    <w:rsid w:val="0081664C"/>
    <w:rsid w:val="008172A3"/>
    <w:rsid w:val="00817A0E"/>
    <w:rsid w:val="008236BC"/>
    <w:rsid w:val="00823BF2"/>
    <w:rsid w:val="00823E92"/>
    <w:rsid w:val="00824838"/>
    <w:rsid w:val="00827518"/>
    <w:rsid w:val="00830295"/>
    <w:rsid w:val="00831C8F"/>
    <w:rsid w:val="00835B53"/>
    <w:rsid w:val="00836A27"/>
    <w:rsid w:val="00836BB0"/>
    <w:rsid w:val="00840625"/>
    <w:rsid w:val="00842215"/>
    <w:rsid w:val="008425A9"/>
    <w:rsid w:val="00842BE1"/>
    <w:rsid w:val="0084331B"/>
    <w:rsid w:val="0084358D"/>
    <w:rsid w:val="00846D3F"/>
    <w:rsid w:val="00851B9B"/>
    <w:rsid w:val="00852DDA"/>
    <w:rsid w:val="00852E67"/>
    <w:rsid w:val="00854C5B"/>
    <w:rsid w:val="00854EB6"/>
    <w:rsid w:val="00855EED"/>
    <w:rsid w:val="0085696E"/>
    <w:rsid w:val="00856FA2"/>
    <w:rsid w:val="00857CFB"/>
    <w:rsid w:val="008636AD"/>
    <w:rsid w:val="008638CC"/>
    <w:rsid w:val="00863D47"/>
    <w:rsid w:val="00864AE2"/>
    <w:rsid w:val="008651B1"/>
    <w:rsid w:val="008660BB"/>
    <w:rsid w:val="00870909"/>
    <w:rsid w:val="00870B27"/>
    <w:rsid w:val="00871F41"/>
    <w:rsid w:val="00872041"/>
    <w:rsid w:val="00872326"/>
    <w:rsid w:val="0087264A"/>
    <w:rsid w:val="00872C07"/>
    <w:rsid w:val="00873384"/>
    <w:rsid w:val="00873B1B"/>
    <w:rsid w:val="0087423E"/>
    <w:rsid w:val="00876DF9"/>
    <w:rsid w:val="00877E01"/>
    <w:rsid w:val="0088071F"/>
    <w:rsid w:val="00882A5B"/>
    <w:rsid w:val="008831DF"/>
    <w:rsid w:val="008848FE"/>
    <w:rsid w:val="00885597"/>
    <w:rsid w:val="0088559B"/>
    <w:rsid w:val="00886440"/>
    <w:rsid w:val="00886841"/>
    <w:rsid w:val="008872E0"/>
    <w:rsid w:val="00890400"/>
    <w:rsid w:val="00890ED4"/>
    <w:rsid w:val="00892F95"/>
    <w:rsid w:val="00893BFD"/>
    <w:rsid w:val="00893E19"/>
    <w:rsid w:val="0089415B"/>
    <w:rsid w:val="008947F1"/>
    <w:rsid w:val="00895BCF"/>
    <w:rsid w:val="00896310"/>
    <w:rsid w:val="008A0099"/>
    <w:rsid w:val="008A04AE"/>
    <w:rsid w:val="008A08E8"/>
    <w:rsid w:val="008A0BBF"/>
    <w:rsid w:val="008A0E85"/>
    <w:rsid w:val="008A13AE"/>
    <w:rsid w:val="008A209C"/>
    <w:rsid w:val="008A374F"/>
    <w:rsid w:val="008A3B38"/>
    <w:rsid w:val="008A48EF"/>
    <w:rsid w:val="008A63F3"/>
    <w:rsid w:val="008A6898"/>
    <w:rsid w:val="008B0147"/>
    <w:rsid w:val="008B1967"/>
    <w:rsid w:val="008B2D7A"/>
    <w:rsid w:val="008B30C5"/>
    <w:rsid w:val="008B5308"/>
    <w:rsid w:val="008B6D9C"/>
    <w:rsid w:val="008B7650"/>
    <w:rsid w:val="008B7B1C"/>
    <w:rsid w:val="008C06C7"/>
    <w:rsid w:val="008C1C28"/>
    <w:rsid w:val="008C26EE"/>
    <w:rsid w:val="008C2B17"/>
    <w:rsid w:val="008C3C15"/>
    <w:rsid w:val="008C489D"/>
    <w:rsid w:val="008C5FBD"/>
    <w:rsid w:val="008C74EE"/>
    <w:rsid w:val="008D07CF"/>
    <w:rsid w:val="008D2666"/>
    <w:rsid w:val="008D41A3"/>
    <w:rsid w:val="008D5D3A"/>
    <w:rsid w:val="008E013A"/>
    <w:rsid w:val="008E0CC4"/>
    <w:rsid w:val="008E35F5"/>
    <w:rsid w:val="008E37ED"/>
    <w:rsid w:val="008E4B11"/>
    <w:rsid w:val="008E4E38"/>
    <w:rsid w:val="008E5DB2"/>
    <w:rsid w:val="008E5F40"/>
    <w:rsid w:val="008E6A2D"/>
    <w:rsid w:val="008E7103"/>
    <w:rsid w:val="008F185F"/>
    <w:rsid w:val="008F1A77"/>
    <w:rsid w:val="008F323F"/>
    <w:rsid w:val="008F511D"/>
    <w:rsid w:val="008F5B0E"/>
    <w:rsid w:val="008F6A7C"/>
    <w:rsid w:val="008F7AA3"/>
    <w:rsid w:val="00900717"/>
    <w:rsid w:val="00900EA6"/>
    <w:rsid w:val="009010CD"/>
    <w:rsid w:val="00902249"/>
    <w:rsid w:val="009037EC"/>
    <w:rsid w:val="00904635"/>
    <w:rsid w:val="009046E4"/>
    <w:rsid w:val="00905C74"/>
    <w:rsid w:val="00907F94"/>
    <w:rsid w:val="009100B5"/>
    <w:rsid w:val="00910C83"/>
    <w:rsid w:val="00910FD4"/>
    <w:rsid w:val="009114D4"/>
    <w:rsid w:val="00912FD9"/>
    <w:rsid w:val="00913FCA"/>
    <w:rsid w:val="00914AA0"/>
    <w:rsid w:val="009155FC"/>
    <w:rsid w:val="00915EA2"/>
    <w:rsid w:val="009216DE"/>
    <w:rsid w:val="00922A64"/>
    <w:rsid w:val="00925C99"/>
    <w:rsid w:val="00925FAB"/>
    <w:rsid w:val="00926C0E"/>
    <w:rsid w:val="00927DCC"/>
    <w:rsid w:val="00930AC6"/>
    <w:rsid w:val="00931074"/>
    <w:rsid w:val="00933C58"/>
    <w:rsid w:val="00933E79"/>
    <w:rsid w:val="00935439"/>
    <w:rsid w:val="00935960"/>
    <w:rsid w:val="00936814"/>
    <w:rsid w:val="00936EE1"/>
    <w:rsid w:val="00940660"/>
    <w:rsid w:val="009443C9"/>
    <w:rsid w:val="00944B22"/>
    <w:rsid w:val="00944BA7"/>
    <w:rsid w:val="00945516"/>
    <w:rsid w:val="009464A1"/>
    <w:rsid w:val="0094688D"/>
    <w:rsid w:val="009472C1"/>
    <w:rsid w:val="00947839"/>
    <w:rsid w:val="00947AF7"/>
    <w:rsid w:val="00947BF7"/>
    <w:rsid w:val="00950409"/>
    <w:rsid w:val="009504DE"/>
    <w:rsid w:val="009517CE"/>
    <w:rsid w:val="00952011"/>
    <w:rsid w:val="00953E71"/>
    <w:rsid w:val="00954B13"/>
    <w:rsid w:val="00955D6E"/>
    <w:rsid w:val="009573F9"/>
    <w:rsid w:val="00961110"/>
    <w:rsid w:val="00961771"/>
    <w:rsid w:val="00962974"/>
    <w:rsid w:val="00963855"/>
    <w:rsid w:val="0096457C"/>
    <w:rsid w:val="009662F3"/>
    <w:rsid w:val="00966CC5"/>
    <w:rsid w:val="0096721F"/>
    <w:rsid w:val="00970842"/>
    <w:rsid w:val="00971123"/>
    <w:rsid w:val="0097291B"/>
    <w:rsid w:val="00972C75"/>
    <w:rsid w:val="00974509"/>
    <w:rsid w:val="00974538"/>
    <w:rsid w:val="00975897"/>
    <w:rsid w:val="00975CAD"/>
    <w:rsid w:val="009762A4"/>
    <w:rsid w:val="0097640A"/>
    <w:rsid w:val="00976A37"/>
    <w:rsid w:val="009810CF"/>
    <w:rsid w:val="00981C38"/>
    <w:rsid w:val="0098212F"/>
    <w:rsid w:val="0098313F"/>
    <w:rsid w:val="009837F8"/>
    <w:rsid w:val="00984E3A"/>
    <w:rsid w:val="00985AAA"/>
    <w:rsid w:val="00987255"/>
    <w:rsid w:val="009904F1"/>
    <w:rsid w:val="00990C26"/>
    <w:rsid w:val="00990C4D"/>
    <w:rsid w:val="009913B1"/>
    <w:rsid w:val="0099145D"/>
    <w:rsid w:val="009918EF"/>
    <w:rsid w:val="00992E2C"/>
    <w:rsid w:val="00994056"/>
    <w:rsid w:val="009950BF"/>
    <w:rsid w:val="0099547C"/>
    <w:rsid w:val="00995DA6"/>
    <w:rsid w:val="00996253"/>
    <w:rsid w:val="009977D4"/>
    <w:rsid w:val="0099783A"/>
    <w:rsid w:val="009A2981"/>
    <w:rsid w:val="009A5EA6"/>
    <w:rsid w:val="009A6756"/>
    <w:rsid w:val="009A74F4"/>
    <w:rsid w:val="009B214D"/>
    <w:rsid w:val="009B323E"/>
    <w:rsid w:val="009B44B5"/>
    <w:rsid w:val="009B4856"/>
    <w:rsid w:val="009B5C0A"/>
    <w:rsid w:val="009B7DB8"/>
    <w:rsid w:val="009C4F1E"/>
    <w:rsid w:val="009C6ABB"/>
    <w:rsid w:val="009C712B"/>
    <w:rsid w:val="009C7286"/>
    <w:rsid w:val="009C7A0D"/>
    <w:rsid w:val="009D10A5"/>
    <w:rsid w:val="009D2D3D"/>
    <w:rsid w:val="009D4F4D"/>
    <w:rsid w:val="009D6B5E"/>
    <w:rsid w:val="009E0FC4"/>
    <w:rsid w:val="009E18F6"/>
    <w:rsid w:val="009E3B5B"/>
    <w:rsid w:val="009E6E8C"/>
    <w:rsid w:val="009F1194"/>
    <w:rsid w:val="009F37FA"/>
    <w:rsid w:val="009F4769"/>
    <w:rsid w:val="009F487B"/>
    <w:rsid w:val="009F4DAC"/>
    <w:rsid w:val="009F53E0"/>
    <w:rsid w:val="009F5D41"/>
    <w:rsid w:val="009F6482"/>
    <w:rsid w:val="009F6806"/>
    <w:rsid w:val="00A016DB"/>
    <w:rsid w:val="00A01E30"/>
    <w:rsid w:val="00A02634"/>
    <w:rsid w:val="00A0263B"/>
    <w:rsid w:val="00A03D81"/>
    <w:rsid w:val="00A048EA"/>
    <w:rsid w:val="00A07566"/>
    <w:rsid w:val="00A07853"/>
    <w:rsid w:val="00A0785F"/>
    <w:rsid w:val="00A078DA"/>
    <w:rsid w:val="00A1070F"/>
    <w:rsid w:val="00A11619"/>
    <w:rsid w:val="00A1239E"/>
    <w:rsid w:val="00A125E0"/>
    <w:rsid w:val="00A13F54"/>
    <w:rsid w:val="00A150F1"/>
    <w:rsid w:val="00A15678"/>
    <w:rsid w:val="00A15FE1"/>
    <w:rsid w:val="00A16500"/>
    <w:rsid w:val="00A246F5"/>
    <w:rsid w:val="00A257DA"/>
    <w:rsid w:val="00A25B36"/>
    <w:rsid w:val="00A25C06"/>
    <w:rsid w:val="00A27147"/>
    <w:rsid w:val="00A27E07"/>
    <w:rsid w:val="00A30B3E"/>
    <w:rsid w:val="00A33284"/>
    <w:rsid w:val="00A34330"/>
    <w:rsid w:val="00A368DA"/>
    <w:rsid w:val="00A36F1C"/>
    <w:rsid w:val="00A37DB3"/>
    <w:rsid w:val="00A40350"/>
    <w:rsid w:val="00A409EA"/>
    <w:rsid w:val="00A41FF1"/>
    <w:rsid w:val="00A423E7"/>
    <w:rsid w:val="00A436A3"/>
    <w:rsid w:val="00A43E23"/>
    <w:rsid w:val="00A45140"/>
    <w:rsid w:val="00A4641F"/>
    <w:rsid w:val="00A475A6"/>
    <w:rsid w:val="00A51723"/>
    <w:rsid w:val="00A53FAC"/>
    <w:rsid w:val="00A56A65"/>
    <w:rsid w:val="00A5716F"/>
    <w:rsid w:val="00A578FD"/>
    <w:rsid w:val="00A60B53"/>
    <w:rsid w:val="00A610B3"/>
    <w:rsid w:val="00A62264"/>
    <w:rsid w:val="00A665C0"/>
    <w:rsid w:val="00A709AA"/>
    <w:rsid w:val="00A712C7"/>
    <w:rsid w:val="00A723C9"/>
    <w:rsid w:val="00A724C2"/>
    <w:rsid w:val="00A7424B"/>
    <w:rsid w:val="00A813F1"/>
    <w:rsid w:val="00A82EDF"/>
    <w:rsid w:val="00A82FFF"/>
    <w:rsid w:val="00A85A31"/>
    <w:rsid w:val="00A85F9B"/>
    <w:rsid w:val="00A86153"/>
    <w:rsid w:val="00A90F25"/>
    <w:rsid w:val="00A916B0"/>
    <w:rsid w:val="00A91C6A"/>
    <w:rsid w:val="00A92BC2"/>
    <w:rsid w:val="00A93483"/>
    <w:rsid w:val="00A95647"/>
    <w:rsid w:val="00A95D26"/>
    <w:rsid w:val="00A96A4A"/>
    <w:rsid w:val="00A97F89"/>
    <w:rsid w:val="00AA06CC"/>
    <w:rsid w:val="00AA0844"/>
    <w:rsid w:val="00AA131E"/>
    <w:rsid w:val="00AA1370"/>
    <w:rsid w:val="00AA14B4"/>
    <w:rsid w:val="00AA2187"/>
    <w:rsid w:val="00AA32EF"/>
    <w:rsid w:val="00AA3F69"/>
    <w:rsid w:val="00AA500B"/>
    <w:rsid w:val="00AA592F"/>
    <w:rsid w:val="00AA618A"/>
    <w:rsid w:val="00AA6508"/>
    <w:rsid w:val="00AB006C"/>
    <w:rsid w:val="00AB0674"/>
    <w:rsid w:val="00AB07AB"/>
    <w:rsid w:val="00AB4FE2"/>
    <w:rsid w:val="00AB5943"/>
    <w:rsid w:val="00AB60F4"/>
    <w:rsid w:val="00AB618F"/>
    <w:rsid w:val="00AB6667"/>
    <w:rsid w:val="00AB75AC"/>
    <w:rsid w:val="00AB7769"/>
    <w:rsid w:val="00AB7A2C"/>
    <w:rsid w:val="00AC0292"/>
    <w:rsid w:val="00AC169B"/>
    <w:rsid w:val="00AC20F0"/>
    <w:rsid w:val="00AC2D22"/>
    <w:rsid w:val="00AC373A"/>
    <w:rsid w:val="00AC3C32"/>
    <w:rsid w:val="00AC423C"/>
    <w:rsid w:val="00AC6416"/>
    <w:rsid w:val="00AC67CE"/>
    <w:rsid w:val="00AD1973"/>
    <w:rsid w:val="00AD345B"/>
    <w:rsid w:val="00AD35E5"/>
    <w:rsid w:val="00AD5335"/>
    <w:rsid w:val="00AD68D0"/>
    <w:rsid w:val="00AE0A40"/>
    <w:rsid w:val="00AE4204"/>
    <w:rsid w:val="00AE51FD"/>
    <w:rsid w:val="00AF00B1"/>
    <w:rsid w:val="00AF386C"/>
    <w:rsid w:val="00AF480D"/>
    <w:rsid w:val="00AF5972"/>
    <w:rsid w:val="00AF5F57"/>
    <w:rsid w:val="00AF6E06"/>
    <w:rsid w:val="00AF7510"/>
    <w:rsid w:val="00AF780E"/>
    <w:rsid w:val="00B01EF6"/>
    <w:rsid w:val="00B02433"/>
    <w:rsid w:val="00B04B17"/>
    <w:rsid w:val="00B05327"/>
    <w:rsid w:val="00B079BE"/>
    <w:rsid w:val="00B11355"/>
    <w:rsid w:val="00B11A04"/>
    <w:rsid w:val="00B12581"/>
    <w:rsid w:val="00B12880"/>
    <w:rsid w:val="00B13970"/>
    <w:rsid w:val="00B17434"/>
    <w:rsid w:val="00B17E45"/>
    <w:rsid w:val="00B235B8"/>
    <w:rsid w:val="00B241C3"/>
    <w:rsid w:val="00B24A18"/>
    <w:rsid w:val="00B26B4F"/>
    <w:rsid w:val="00B26CA6"/>
    <w:rsid w:val="00B2751B"/>
    <w:rsid w:val="00B30521"/>
    <w:rsid w:val="00B3171D"/>
    <w:rsid w:val="00B31930"/>
    <w:rsid w:val="00B31EED"/>
    <w:rsid w:val="00B3230D"/>
    <w:rsid w:val="00B35683"/>
    <w:rsid w:val="00B3630F"/>
    <w:rsid w:val="00B36A1A"/>
    <w:rsid w:val="00B42624"/>
    <w:rsid w:val="00B43EAD"/>
    <w:rsid w:val="00B45272"/>
    <w:rsid w:val="00B4551B"/>
    <w:rsid w:val="00B45BE1"/>
    <w:rsid w:val="00B504CE"/>
    <w:rsid w:val="00B51834"/>
    <w:rsid w:val="00B527B7"/>
    <w:rsid w:val="00B52A6D"/>
    <w:rsid w:val="00B55940"/>
    <w:rsid w:val="00B55BEE"/>
    <w:rsid w:val="00B60B3A"/>
    <w:rsid w:val="00B60D76"/>
    <w:rsid w:val="00B61883"/>
    <w:rsid w:val="00B620DE"/>
    <w:rsid w:val="00B64056"/>
    <w:rsid w:val="00B64750"/>
    <w:rsid w:val="00B6560D"/>
    <w:rsid w:val="00B6666B"/>
    <w:rsid w:val="00B71D0B"/>
    <w:rsid w:val="00B71E33"/>
    <w:rsid w:val="00B731D1"/>
    <w:rsid w:val="00B748F9"/>
    <w:rsid w:val="00B75BD8"/>
    <w:rsid w:val="00B76C59"/>
    <w:rsid w:val="00B7737B"/>
    <w:rsid w:val="00B80DD7"/>
    <w:rsid w:val="00B81569"/>
    <w:rsid w:val="00B8435B"/>
    <w:rsid w:val="00B84883"/>
    <w:rsid w:val="00B84D8E"/>
    <w:rsid w:val="00B857C0"/>
    <w:rsid w:val="00B91598"/>
    <w:rsid w:val="00B91BD2"/>
    <w:rsid w:val="00B91FD3"/>
    <w:rsid w:val="00B9329D"/>
    <w:rsid w:val="00B93D8D"/>
    <w:rsid w:val="00B956E5"/>
    <w:rsid w:val="00B95DBF"/>
    <w:rsid w:val="00B96F18"/>
    <w:rsid w:val="00BA26FB"/>
    <w:rsid w:val="00BA28A2"/>
    <w:rsid w:val="00BA30E5"/>
    <w:rsid w:val="00BA4286"/>
    <w:rsid w:val="00BA44BB"/>
    <w:rsid w:val="00BA4C10"/>
    <w:rsid w:val="00BA56C2"/>
    <w:rsid w:val="00BA65A3"/>
    <w:rsid w:val="00BA67A6"/>
    <w:rsid w:val="00BA6B12"/>
    <w:rsid w:val="00BA7C13"/>
    <w:rsid w:val="00BB1294"/>
    <w:rsid w:val="00BB34DD"/>
    <w:rsid w:val="00BB4AB4"/>
    <w:rsid w:val="00BB65E5"/>
    <w:rsid w:val="00BB7083"/>
    <w:rsid w:val="00BB752F"/>
    <w:rsid w:val="00BB7640"/>
    <w:rsid w:val="00BC0190"/>
    <w:rsid w:val="00BC0B44"/>
    <w:rsid w:val="00BC13B6"/>
    <w:rsid w:val="00BC2D41"/>
    <w:rsid w:val="00BC36CD"/>
    <w:rsid w:val="00BC38A4"/>
    <w:rsid w:val="00BC39E2"/>
    <w:rsid w:val="00BC4CFF"/>
    <w:rsid w:val="00BC6631"/>
    <w:rsid w:val="00BC7E1C"/>
    <w:rsid w:val="00BD1C24"/>
    <w:rsid w:val="00BD2F97"/>
    <w:rsid w:val="00BD526D"/>
    <w:rsid w:val="00BD5FEA"/>
    <w:rsid w:val="00BD6324"/>
    <w:rsid w:val="00BD6F5F"/>
    <w:rsid w:val="00BD7530"/>
    <w:rsid w:val="00BD7EB2"/>
    <w:rsid w:val="00BE00AA"/>
    <w:rsid w:val="00BE0118"/>
    <w:rsid w:val="00BE011C"/>
    <w:rsid w:val="00BE139B"/>
    <w:rsid w:val="00BE19E2"/>
    <w:rsid w:val="00BE20B1"/>
    <w:rsid w:val="00BE38B7"/>
    <w:rsid w:val="00BE6CCD"/>
    <w:rsid w:val="00BE7CCF"/>
    <w:rsid w:val="00BE7E8F"/>
    <w:rsid w:val="00BF02FE"/>
    <w:rsid w:val="00BF2C76"/>
    <w:rsid w:val="00BF3A31"/>
    <w:rsid w:val="00BF4A6D"/>
    <w:rsid w:val="00BF4B48"/>
    <w:rsid w:val="00BF5019"/>
    <w:rsid w:val="00BF560F"/>
    <w:rsid w:val="00BF58EF"/>
    <w:rsid w:val="00BF6684"/>
    <w:rsid w:val="00BF71FB"/>
    <w:rsid w:val="00C0048D"/>
    <w:rsid w:val="00C02651"/>
    <w:rsid w:val="00C02995"/>
    <w:rsid w:val="00C04EA4"/>
    <w:rsid w:val="00C07CB0"/>
    <w:rsid w:val="00C07D56"/>
    <w:rsid w:val="00C07EF3"/>
    <w:rsid w:val="00C105CB"/>
    <w:rsid w:val="00C10A5F"/>
    <w:rsid w:val="00C10ED4"/>
    <w:rsid w:val="00C11755"/>
    <w:rsid w:val="00C124EC"/>
    <w:rsid w:val="00C126EF"/>
    <w:rsid w:val="00C12DBC"/>
    <w:rsid w:val="00C1519B"/>
    <w:rsid w:val="00C15B9C"/>
    <w:rsid w:val="00C162EC"/>
    <w:rsid w:val="00C17A73"/>
    <w:rsid w:val="00C17E4C"/>
    <w:rsid w:val="00C21D98"/>
    <w:rsid w:val="00C225D4"/>
    <w:rsid w:val="00C22F37"/>
    <w:rsid w:val="00C2426E"/>
    <w:rsid w:val="00C24D5F"/>
    <w:rsid w:val="00C278B8"/>
    <w:rsid w:val="00C31C14"/>
    <w:rsid w:val="00C32FD0"/>
    <w:rsid w:val="00C3340D"/>
    <w:rsid w:val="00C35575"/>
    <w:rsid w:val="00C35A56"/>
    <w:rsid w:val="00C36779"/>
    <w:rsid w:val="00C36996"/>
    <w:rsid w:val="00C41F30"/>
    <w:rsid w:val="00C42B7F"/>
    <w:rsid w:val="00C43393"/>
    <w:rsid w:val="00C451E1"/>
    <w:rsid w:val="00C45C79"/>
    <w:rsid w:val="00C47048"/>
    <w:rsid w:val="00C47496"/>
    <w:rsid w:val="00C50D17"/>
    <w:rsid w:val="00C511DD"/>
    <w:rsid w:val="00C515E6"/>
    <w:rsid w:val="00C55861"/>
    <w:rsid w:val="00C5735A"/>
    <w:rsid w:val="00C57B13"/>
    <w:rsid w:val="00C627D4"/>
    <w:rsid w:val="00C63ED4"/>
    <w:rsid w:val="00C645F2"/>
    <w:rsid w:val="00C65502"/>
    <w:rsid w:val="00C663F4"/>
    <w:rsid w:val="00C70275"/>
    <w:rsid w:val="00C71335"/>
    <w:rsid w:val="00C71587"/>
    <w:rsid w:val="00C72826"/>
    <w:rsid w:val="00C72CCC"/>
    <w:rsid w:val="00C74566"/>
    <w:rsid w:val="00C74778"/>
    <w:rsid w:val="00C75D12"/>
    <w:rsid w:val="00C774A8"/>
    <w:rsid w:val="00C80F51"/>
    <w:rsid w:val="00C81495"/>
    <w:rsid w:val="00C82792"/>
    <w:rsid w:val="00C83EC3"/>
    <w:rsid w:val="00C84B9E"/>
    <w:rsid w:val="00C85EDE"/>
    <w:rsid w:val="00C8724B"/>
    <w:rsid w:val="00C87A92"/>
    <w:rsid w:val="00C90D7F"/>
    <w:rsid w:val="00C9254E"/>
    <w:rsid w:val="00C925A9"/>
    <w:rsid w:val="00C92AAD"/>
    <w:rsid w:val="00C949A1"/>
    <w:rsid w:val="00C972C8"/>
    <w:rsid w:val="00C97C10"/>
    <w:rsid w:val="00CA012D"/>
    <w:rsid w:val="00CA04D9"/>
    <w:rsid w:val="00CA05D5"/>
    <w:rsid w:val="00CA2AF2"/>
    <w:rsid w:val="00CA38DE"/>
    <w:rsid w:val="00CA4B75"/>
    <w:rsid w:val="00CA4ED3"/>
    <w:rsid w:val="00CA65F3"/>
    <w:rsid w:val="00CA6935"/>
    <w:rsid w:val="00CA6FC2"/>
    <w:rsid w:val="00CB0CD1"/>
    <w:rsid w:val="00CB2FD8"/>
    <w:rsid w:val="00CB35B1"/>
    <w:rsid w:val="00CB4FDF"/>
    <w:rsid w:val="00CB70C9"/>
    <w:rsid w:val="00CC364B"/>
    <w:rsid w:val="00CC5C0E"/>
    <w:rsid w:val="00CD1178"/>
    <w:rsid w:val="00CD120E"/>
    <w:rsid w:val="00CD28D4"/>
    <w:rsid w:val="00CD4010"/>
    <w:rsid w:val="00CD4488"/>
    <w:rsid w:val="00CD44B7"/>
    <w:rsid w:val="00CD4E19"/>
    <w:rsid w:val="00CD556E"/>
    <w:rsid w:val="00CD7A20"/>
    <w:rsid w:val="00CD7C44"/>
    <w:rsid w:val="00CE0054"/>
    <w:rsid w:val="00CE01C5"/>
    <w:rsid w:val="00CE0DEF"/>
    <w:rsid w:val="00CE18F5"/>
    <w:rsid w:val="00CE2139"/>
    <w:rsid w:val="00CE3F82"/>
    <w:rsid w:val="00CE5C76"/>
    <w:rsid w:val="00CE65F1"/>
    <w:rsid w:val="00CE7B3C"/>
    <w:rsid w:val="00CF17DA"/>
    <w:rsid w:val="00CF19B7"/>
    <w:rsid w:val="00CF2BD9"/>
    <w:rsid w:val="00CF2EA9"/>
    <w:rsid w:val="00CF35C2"/>
    <w:rsid w:val="00CF3796"/>
    <w:rsid w:val="00CF3E10"/>
    <w:rsid w:val="00CF4289"/>
    <w:rsid w:val="00CF4464"/>
    <w:rsid w:val="00CF4583"/>
    <w:rsid w:val="00CF4C3B"/>
    <w:rsid w:val="00CF4F53"/>
    <w:rsid w:val="00CF5FED"/>
    <w:rsid w:val="00CF70A6"/>
    <w:rsid w:val="00CF7627"/>
    <w:rsid w:val="00D01C6B"/>
    <w:rsid w:val="00D01E07"/>
    <w:rsid w:val="00D04BB5"/>
    <w:rsid w:val="00D055BA"/>
    <w:rsid w:val="00D058C8"/>
    <w:rsid w:val="00D0625E"/>
    <w:rsid w:val="00D069E2"/>
    <w:rsid w:val="00D11567"/>
    <w:rsid w:val="00D11A57"/>
    <w:rsid w:val="00D13B1D"/>
    <w:rsid w:val="00D13F0A"/>
    <w:rsid w:val="00D201D4"/>
    <w:rsid w:val="00D20F7B"/>
    <w:rsid w:val="00D2156C"/>
    <w:rsid w:val="00D21A28"/>
    <w:rsid w:val="00D220BA"/>
    <w:rsid w:val="00D222D8"/>
    <w:rsid w:val="00D23E56"/>
    <w:rsid w:val="00D24900"/>
    <w:rsid w:val="00D24AA4"/>
    <w:rsid w:val="00D259E7"/>
    <w:rsid w:val="00D26BBD"/>
    <w:rsid w:val="00D26C0D"/>
    <w:rsid w:val="00D272B0"/>
    <w:rsid w:val="00D272E9"/>
    <w:rsid w:val="00D27C0B"/>
    <w:rsid w:val="00D30E96"/>
    <w:rsid w:val="00D31B6E"/>
    <w:rsid w:val="00D31DC7"/>
    <w:rsid w:val="00D33D4F"/>
    <w:rsid w:val="00D34B62"/>
    <w:rsid w:val="00D35FBF"/>
    <w:rsid w:val="00D36275"/>
    <w:rsid w:val="00D36957"/>
    <w:rsid w:val="00D41A18"/>
    <w:rsid w:val="00D42D38"/>
    <w:rsid w:val="00D44186"/>
    <w:rsid w:val="00D45326"/>
    <w:rsid w:val="00D45695"/>
    <w:rsid w:val="00D45C2B"/>
    <w:rsid w:val="00D45CE0"/>
    <w:rsid w:val="00D467B4"/>
    <w:rsid w:val="00D47E25"/>
    <w:rsid w:val="00D51546"/>
    <w:rsid w:val="00D52A95"/>
    <w:rsid w:val="00D52CFA"/>
    <w:rsid w:val="00D53E31"/>
    <w:rsid w:val="00D54B04"/>
    <w:rsid w:val="00D566D1"/>
    <w:rsid w:val="00D60006"/>
    <w:rsid w:val="00D60452"/>
    <w:rsid w:val="00D60B65"/>
    <w:rsid w:val="00D61D01"/>
    <w:rsid w:val="00D6261D"/>
    <w:rsid w:val="00D629DC"/>
    <w:rsid w:val="00D62A04"/>
    <w:rsid w:val="00D62DBB"/>
    <w:rsid w:val="00D6377C"/>
    <w:rsid w:val="00D6379E"/>
    <w:rsid w:val="00D63812"/>
    <w:rsid w:val="00D63B00"/>
    <w:rsid w:val="00D63D05"/>
    <w:rsid w:val="00D70EAD"/>
    <w:rsid w:val="00D722E3"/>
    <w:rsid w:val="00D723FD"/>
    <w:rsid w:val="00D73156"/>
    <w:rsid w:val="00D74040"/>
    <w:rsid w:val="00D77280"/>
    <w:rsid w:val="00D80807"/>
    <w:rsid w:val="00D8126E"/>
    <w:rsid w:val="00D8363C"/>
    <w:rsid w:val="00D83F41"/>
    <w:rsid w:val="00D85D9D"/>
    <w:rsid w:val="00D86850"/>
    <w:rsid w:val="00D86A12"/>
    <w:rsid w:val="00D911C7"/>
    <w:rsid w:val="00D92718"/>
    <w:rsid w:val="00D92B4D"/>
    <w:rsid w:val="00D93460"/>
    <w:rsid w:val="00D9505E"/>
    <w:rsid w:val="00D95A35"/>
    <w:rsid w:val="00D963E7"/>
    <w:rsid w:val="00D96E02"/>
    <w:rsid w:val="00D97A29"/>
    <w:rsid w:val="00D97A40"/>
    <w:rsid w:val="00DA23C8"/>
    <w:rsid w:val="00DA504D"/>
    <w:rsid w:val="00DA51BD"/>
    <w:rsid w:val="00DA6873"/>
    <w:rsid w:val="00DA71D8"/>
    <w:rsid w:val="00DB0825"/>
    <w:rsid w:val="00DB0F00"/>
    <w:rsid w:val="00DB1330"/>
    <w:rsid w:val="00DB358C"/>
    <w:rsid w:val="00DB3A89"/>
    <w:rsid w:val="00DB3D65"/>
    <w:rsid w:val="00DB4B19"/>
    <w:rsid w:val="00DB51AC"/>
    <w:rsid w:val="00DB5728"/>
    <w:rsid w:val="00DB7F87"/>
    <w:rsid w:val="00DC017C"/>
    <w:rsid w:val="00DC0A21"/>
    <w:rsid w:val="00DC0A88"/>
    <w:rsid w:val="00DC13C3"/>
    <w:rsid w:val="00DC13C6"/>
    <w:rsid w:val="00DC1816"/>
    <w:rsid w:val="00DC5711"/>
    <w:rsid w:val="00DC587C"/>
    <w:rsid w:val="00DC5C79"/>
    <w:rsid w:val="00DC6F3A"/>
    <w:rsid w:val="00DD1F59"/>
    <w:rsid w:val="00DD62E3"/>
    <w:rsid w:val="00DD7367"/>
    <w:rsid w:val="00DE235D"/>
    <w:rsid w:val="00DE2B87"/>
    <w:rsid w:val="00DE3DD0"/>
    <w:rsid w:val="00DE434E"/>
    <w:rsid w:val="00DE5056"/>
    <w:rsid w:val="00DE5781"/>
    <w:rsid w:val="00DE67FC"/>
    <w:rsid w:val="00DE71E5"/>
    <w:rsid w:val="00DE75EF"/>
    <w:rsid w:val="00DF0A66"/>
    <w:rsid w:val="00DF2421"/>
    <w:rsid w:val="00DF25AD"/>
    <w:rsid w:val="00DF2723"/>
    <w:rsid w:val="00DF2A1A"/>
    <w:rsid w:val="00DF482D"/>
    <w:rsid w:val="00DF5100"/>
    <w:rsid w:val="00DF6D55"/>
    <w:rsid w:val="00E00701"/>
    <w:rsid w:val="00E008C3"/>
    <w:rsid w:val="00E0120F"/>
    <w:rsid w:val="00E033F6"/>
    <w:rsid w:val="00E077F1"/>
    <w:rsid w:val="00E07E39"/>
    <w:rsid w:val="00E11B9A"/>
    <w:rsid w:val="00E12271"/>
    <w:rsid w:val="00E128EC"/>
    <w:rsid w:val="00E154A1"/>
    <w:rsid w:val="00E1575D"/>
    <w:rsid w:val="00E20E83"/>
    <w:rsid w:val="00E2216F"/>
    <w:rsid w:val="00E225DF"/>
    <w:rsid w:val="00E22F87"/>
    <w:rsid w:val="00E23BD0"/>
    <w:rsid w:val="00E24371"/>
    <w:rsid w:val="00E2446D"/>
    <w:rsid w:val="00E26C26"/>
    <w:rsid w:val="00E30D68"/>
    <w:rsid w:val="00E32156"/>
    <w:rsid w:val="00E3331A"/>
    <w:rsid w:val="00E35073"/>
    <w:rsid w:val="00E350D6"/>
    <w:rsid w:val="00E352DC"/>
    <w:rsid w:val="00E353E9"/>
    <w:rsid w:val="00E3543E"/>
    <w:rsid w:val="00E35EBA"/>
    <w:rsid w:val="00E366E8"/>
    <w:rsid w:val="00E371F0"/>
    <w:rsid w:val="00E404E5"/>
    <w:rsid w:val="00E42A36"/>
    <w:rsid w:val="00E466EC"/>
    <w:rsid w:val="00E46B47"/>
    <w:rsid w:val="00E4759D"/>
    <w:rsid w:val="00E5156E"/>
    <w:rsid w:val="00E52C18"/>
    <w:rsid w:val="00E53351"/>
    <w:rsid w:val="00E53B18"/>
    <w:rsid w:val="00E54CA3"/>
    <w:rsid w:val="00E555C7"/>
    <w:rsid w:val="00E6005E"/>
    <w:rsid w:val="00E62C05"/>
    <w:rsid w:val="00E634D4"/>
    <w:rsid w:val="00E635E8"/>
    <w:rsid w:val="00E651E5"/>
    <w:rsid w:val="00E652F9"/>
    <w:rsid w:val="00E65776"/>
    <w:rsid w:val="00E65A32"/>
    <w:rsid w:val="00E6717C"/>
    <w:rsid w:val="00E70289"/>
    <w:rsid w:val="00E7090C"/>
    <w:rsid w:val="00E713EA"/>
    <w:rsid w:val="00E71618"/>
    <w:rsid w:val="00E717D5"/>
    <w:rsid w:val="00E71812"/>
    <w:rsid w:val="00E72913"/>
    <w:rsid w:val="00E740F3"/>
    <w:rsid w:val="00E74363"/>
    <w:rsid w:val="00E74C5B"/>
    <w:rsid w:val="00E751B0"/>
    <w:rsid w:val="00E75498"/>
    <w:rsid w:val="00E75E8B"/>
    <w:rsid w:val="00E77678"/>
    <w:rsid w:val="00E815CE"/>
    <w:rsid w:val="00E852C9"/>
    <w:rsid w:val="00E86367"/>
    <w:rsid w:val="00E87718"/>
    <w:rsid w:val="00E87D9B"/>
    <w:rsid w:val="00E902FB"/>
    <w:rsid w:val="00E90DE1"/>
    <w:rsid w:val="00E929C6"/>
    <w:rsid w:val="00E93224"/>
    <w:rsid w:val="00E93E23"/>
    <w:rsid w:val="00E94038"/>
    <w:rsid w:val="00E94984"/>
    <w:rsid w:val="00E960B7"/>
    <w:rsid w:val="00E96908"/>
    <w:rsid w:val="00E96EFA"/>
    <w:rsid w:val="00EA0735"/>
    <w:rsid w:val="00EA2577"/>
    <w:rsid w:val="00EA68D6"/>
    <w:rsid w:val="00EB02B3"/>
    <w:rsid w:val="00EB178D"/>
    <w:rsid w:val="00EB3049"/>
    <w:rsid w:val="00EB3582"/>
    <w:rsid w:val="00EB3E43"/>
    <w:rsid w:val="00EB3FDB"/>
    <w:rsid w:val="00EB448E"/>
    <w:rsid w:val="00EB596B"/>
    <w:rsid w:val="00EB6BFF"/>
    <w:rsid w:val="00EB7C78"/>
    <w:rsid w:val="00EC4057"/>
    <w:rsid w:val="00EC41CB"/>
    <w:rsid w:val="00EC48BA"/>
    <w:rsid w:val="00EC4ACF"/>
    <w:rsid w:val="00EC5763"/>
    <w:rsid w:val="00ED2608"/>
    <w:rsid w:val="00ED279C"/>
    <w:rsid w:val="00ED329A"/>
    <w:rsid w:val="00ED5CF2"/>
    <w:rsid w:val="00ED683B"/>
    <w:rsid w:val="00ED7022"/>
    <w:rsid w:val="00ED7AA4"/>
    <w:rsid w:val="00EE2C14"/>
    <w:rsid w:val="00EE2FD7"/>
    <w:rsid w:val="00EE44E0"/>
    <w:rsid w:val="00EE5E3E"/>
    <w:rsid w:val="00EE6429"/>
    <w:rsid w:val="00EE7BAD"/>
    <w:rsid w:val="00EF0B66"/>
    <w:rsid w:val="00EF0E01"/>
    <w:rsid w:val="00EF1659"/>
    <w:rsid w:val="00EF1704"/>
    <w:rsid w:val="00EF1882"/>
    <w:rsid w:val="00EF301A"/>
    <w:rsid w:val="00EF3EEA"/>
    <w:rsid w:val="00EF444E"/>
    <w:rsid w:val="00EF5BED"/>
    <w:rsid w:val="00EF5C1B"/>
    <w:rsid w:val="00EF7A23"/>
    <w:rsid w:val="00F00C63"/>
    <w:rsid w:val="00F0117A"/>
    <w:rsid w:val="00F02692"/>
    <w:rsid w:val="00F03103"/>
    <w:rsid w:val="00F034A9"/>
    <w:rsid w:val="00F03746"/>
    <w:rsid w:val="00F04C0D"/>
    <w:rsid w:val="00F04E08"/>
    <w:rsid w:val="00F067EF"/>
    <w:rsid w:val="00F06C28"/>
    <w:rsid w:val="00F10E64"/>
    <w:rsid w:val="00F10EAC"/>
    <w:rsid w:val="00F11027"/>
    <w:rsid w:val="00F110B9"/>
    <w:rsid w:val="00F11CFB"/>
    <w:rsid w:val="00F13BAF"/>
    <w:rsid w:val="00F1641E"/>
    <w:rsid w:val="00F1651D"/>
    <w:rsid w:val="00F2188D"/>
    <w:rsid w:val="00F21C70"/>
    <w:rsid w:val="00F225E2"/>
    <w:rsid w:val="00F24DAC"/>
    <w:rsid w:val="00F25124"/>
    <w:rsid w:val="00F26302"/>
    <w:rsid w:val="00F27479"/>
    <w:rsid w:val="00F30119"/>
    <w:rsid w:val="00F30B55"/>
    <w:rsid w:val="00F31CC5"/>
    <w:rsid w:val="00F321E0"/>
    <w:rsid w:val="00F35D7B"/>
    <w:rsid w:val="00F36025"/>
    <w:rsid w:val="00F36468"/>
    <w:rsid w:val="00F364B8"/>
    <w:rsid w:val="00F36682"/>
    <w:rsid w:val="00F37163"/>
    <w:rsid w:val="00F37955"/>
    <w:rsid w:val="00F37CB5"/>
    <w:rsid w:val="00F41C15"/>
    <w:rsid w:val="00F41FB3"/>
    <w:rsid w:val="00F42D46"/>
    <w:rsid w:val="00F47B43"/>
    <w:rsid w:val="00F50885"/>
    <w:rsid w:val="00F50A19"/>
    <w:rsid w:val="00F511CB"/>
    <w:rsid w:val="00F518AA"/>
    <w:rsid w:val="00F52513"/>
    <w:rsid w:val="00F532BB"/>
    <w:rsid w:val="00F534DA"/>
    <w:rsid w:val="00F55334"/>
    <w:rsid w:val="00F55D1A"/>
    <w:rsid w:val="00F5686A"/>
    <w:rsid w:val="00F60B78"/>
    <w:rsid w:val="00F61402"/>
    <w:rsid w:val="00F61CEA"/>
    <w:rsid w:val="00F639A9"/>
    <w:rsid w:val="00F63D0C"/>
    <w:rsid w:val="00F66B83"/>
    <w:rsid w:val="00F70802"/>
    <w:rsid w:val="00F71A25"/>
    <w:rsid w:val="00F71DFD"/>
    <w:rsid w:val="00F723A7"/>
    <w:rsid w:val="00F73573"/>
    <w:rsid w:val="00F7396F"/>
    <w:rsid w:val="00F74BA9"/>
    <w:rsid w:val="00F750F6"/>
    <w:rsid w:val="00F75320"/>
    <w:rsid w:val="00F7704C"/>
    <w:rsid w:val="00F77483"/>
    <w:rsid w:val="00F80D96"/>
    <w:rsid w:val="00F8149F"/>
    <w:rsid w:val="00F81588"/>
    <w:rsid w:val="00F81C51"/>
    <w:rsid w:val="00F82748"/>
    <w:rsid w:val="00F834FF"/>
    <w:rsid w:val="00F8494B"/>
    <w:rsid w:val="00F849EA"/>
    <w:rsid w:val="00F84CA9"/>
    <w:rsid w:val="00F84E6B"/>
    <w:rsid w:val="00F85658"/>
    <w:rsid w:val="00F86618"/>
    <w:rsid w:val="00F86959"/>
    <w:rsid w:val="00F90F7F"/>
    <w:rsid w:val="00F91BF2"/>
    <w:rsid w:val="00F92870"/>
    <w:rsid w:val="00F946A5"/>
    <w:rsid w:val="00F94867"/>
    <w:rsid w:val="00F95378"/>
    <w:rsid w:val="00F95669"/>
    <w:rsid w:val="00F95E67"/>
    <w:rsid w:val="00FA0CE6"/>
    <w:rsid w:val="00FA2686"/>
    <w:rsid w:val="00FA321F"/>
    <w:rsid w:val="00FA509A"/>
    <w:rsid w:val="00FA7641"/>
    <w:rsid w:val="00FA7AAA"/>
    <w:rsid w:val="00FB1535"/>
    <w:rsid w:val="00FB1DB7"/>
    <w:rsid w:val="00FB1E35"/>
    <w:rsid w:val="00FB25EB"/>
    <w:rsid w:val="00FB2B34"/>
    <w:rsid w:val="00FB3435"/>
    <w:rsid w:val="00FB3B82"/>
    <w:rsid w:val="00FB44A6"/>
    <w:rsid w:val="00FB48B7"/>
    <w:rsid w:val="00FB4FFA"/>
    <w:rsid w:val="00FB5B2E"/>
    <w:rsid w:val="00FB66FE"/>
    <w:rsid w:val="00FB6C96"/>
    <w:rsid w:val="00FB744B"/>
    <w:rsid w:val="00FC2ACD"/>
    <w:rsid w:val="00FC5FC7"/>
    <w:rsid w:val="00FC628E"/>
    <w:rsid w:val="00FC67A9"/>
    <w:rsid w:val="00FC70D4"/>
    <w:rsid w:val="00FD158B"/>
    <w:rsid w:val="00FD19EA"/>
    <w:rsid w:val="00FD36FE"/>
    <w:rsid w:val="00FD6026"/>
    <w:rsid w:val="00FD6365"/>
    <w:rsid w:val="00FD7124"/>
    <w:rsid w:val="00FD7DE5"/>
    <w:rsid w:val="00FE1900"/>
    <w:rsid w:val="00FE2217"/>
    <w:rsid w:val="00FE2D1B"/>
    <w:rsid w:val="00FE2E0E"/>
    <w:rsid w:val="00FE475A"/>
    <w:rsid w:val="00FE56BE"/>
    <w:rsid w:val="00FF01D8"/>
    <w:rsid w:val="00FF07E1"/>
    <w:rsid w:val="00FF1471"/>
    <w:rsid w:val="00FF269F"/>
    <w:rsid w:val="00FF44FD"/>
    <w:rsid w:val="00FF4B57"/>
    <w:rsid w:val="00FF59DD"/>
    <w:rsid w:val="00FF6B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5BE8AB9A-76D2-41ED-902D-C1E04DC3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44B"/>
    <w:pPr>
      <w:spacing w:after="200" w:line="276" w:lineRule="auto"/>
    </w:pPr>
    <w:rPr>
      <w:sz w:val="22"/>
      <w:szCs w:val="22"/>
      <w:lang w:eastAsia="en-US"/>
    </w:rPr>
  </w:style>
  <w:style w:type="paragraph" w:styleId="Heading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lang w:val="x-none"/>
    </w:rPr>
  </w:style>
  <w:style w:type="paragraph" w:styleId="Heading2">
    <w:name w:val="heading 2"/>
    <w:basedOn w:val="Normal"/>
    <w:next w:val="Normal"/>
    <w:link w:val="Ttulo2Char"/>
    <w:uiPriority w:val="9"/>
    <w:qFormat/>
    <w:rsid w:val="00B527B7"/>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Ttulo3Char"/>
    <w:uiPriority w:val="9"/>
    <w:qFormat/>
    <w:rsid w:val="000865AB"/>
    <w:pPr>
      <w:keepNext/>
      <w:spacing w:before="240" w:after="60"/>
      <w:outlineLvl w:val="2"/>
    </w:pPr>
    <w:rPr>
      <w:rFonts w:ascii="Cambria" w:eastAsia="Times New Roman" w:hAnsi="Cambria"/>
      <w:b/>
      <w:bCs/>
      <w:sz w:val="26"/>
      <w:szCs w:val="26"/>
      <w:lang w:val="x-none"/>
    </w:rPr>
  </w:style>
  <w:style w:type="paragraph" w:styleId="Heading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EC4057"/>
  </w:style>
  <w:style w:type="paragraph" w:styleId="Footer">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DefaultParagraphFont"/>
    <w:link w:val="Footer"/>
    <w:uiPriority w:val="99"/>
    <w:rsid w:val="00EC4057"/>
  </w:style>
  <w:style w:type="paragraph" w:styleId="BalloonText">
    <w:name w:val="Balloon Text"/>
    <w:basedOn w:val="Normal"/>
    <w:link w:val="TextodebaloChar"/>
    <w:uiPriority w:val="99"/>
    <w:semiHidden/>
    <w:unhideWhenUsed/>
    <w:rsid w:val="00EC4057"/>
    <w:pPr>
      <w:spacing w:after="0" w:line="240" w:lineRule="auto"/>
    </w:pPr>
    <w:rPr>
      <w:rFonts w:ascii="Tahoma" w:hAnsi="Tahoma"/>
      <w:sz w:val="16"/>
      <w:szCs w:val="16"/>
      <w:lang w:val="x-none" w:eastAsia="x-none"/>
    </w:rPr>
  </w:style>
  <w:style w:type="character" w:customStyle="1" w:styleId="TextodebaloChar">
    <w:name w:val="Texto de balão Char"/>
    <w:link w:val="BalloonText"/>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DefaultParagraphFont"/>
    <w:rsid w:val="001432EC"/>
  </w:style>
  <w:style w:type="character" w:styleId="Strong">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Emphasis">
    <w:name w:val="Emphasis"/>
    <w:uiPriority w:val="20"/>
    <w:qFormat/>
    <w:rsid w:val="00FD36FE"/>
    <w:rPr>
      <w:i/>
      <w:iCs/>
    </w:rPr>
  </w:style>
  <w:style w:type="paragraph" w:styleId="ListParagraph">
    <w:name w:val="List Paragraph"/>
    <w:basedOn w:val="Normal"/>
    <w:uiPriority w:val="34"/>
    <w:qFormat/>
    <w:rsid w:val="007B0C53"/>
    <w:pPr>
      <w:ind w:left="720"/>
      <w:contextualSpacing/>
    </w:pPr>
  </w:style>
  <w:style w:type="character" w:customStyle="1" w:styleId="no-conversion">
    <w:name w:val="no-conversion"/>
    <w:rsid w:val="00041062"/>
  </w:style>
  <w:style w:type="paragraph" w:styleId="NoSpacing">
    <w:name w:val="No Spacing"/>
    <w:uiPriority w:val="1"/>
    <w:qFormat/>
    <w:rsid w:val="00E077F1"/>
    <w:rPr>
      <w:sz w:val="22"/>
      <w:szCs w:val="22"/>
      <w:lang w:eastAsia="en-US"/>
    </w:rPr>
  </w:style>
  <w:style w:type="character" w:customStyle="1" w:styleId="Ttulo4Char">
    <w:name w:val="Título 4 Char"/>
    <w:link w:val="Heading4"/>
    <w:uiPriority w:val="9"/>
    <w:rsid w:val="0072302B"/>
    <w:rPr>
      <w:rFonts w:ascii="Times New Roman" w:eastAsia="Times New Roman" w:hAnsi="Times New Roman"/>
      <w:b/>
      <w:bCs/>
      <w:sz w:val="24"/>
      <w:szCs w:val="24"/>
    </w:rPr>
  </w:style>
  <w:style w:type="paragraph" w:styleId="ListBullet">
    <w:name w:val="List Bullet"/>
    <w:basedOn w:val="Normal"/>
    <w:uiPriority w:val="99"/>
    <w:unhideWhenUsed/>
    <w:rsid w:val="006D6F8A"/>
    <w:pPr>
      <w:numPr>
        <w:numId w:val="2"/>
      </w:numPr>
      <w:contextualSpacing/>
    </w:pPr>
  </w:style>
  <w:style w:type="character" w:customStyle="1" w:styleId="Ttulo3Char">
    <w:name w:val="Título 3 Char"/>
    <w:link w:val="Heading3"/>
    <w:uiPriority w:val="9"/>
    <w:rsid w:val="000865AB"/>
    <w:rPr>
      <w:rFonts w:ascii="Cambria" w:eastAsia="Times New Roman" w:hAnsi="Cambria" w:cs="Times New Roman"/>
      <w:b/>
      <w:bCs/>
      <w:sz w:val="26"/>
      <w:szCs w:val="26"/>
      <w:lang w:eastAsia="en-US"/>
    </w:rPr>
  </w:style>
  <w:style w:type="character" w:customStyle="1" w:styleId="Ttulo2Char">
    <w:name w:val="Título 2 Char"/>
    <w:link w:val="Heading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Heading1"/>
    <w:uiPriority w:val="9"/>
    <w:rsid w:val="00F55D1A"/>
    <w:rPr>
      <w:rFonts w:ascii="Cambria" w:eastAsia="Times New Roman" w:hAnsi="Cambria" w:cs="Times New Roman"/>
      <w:b/>
      <w:bCs/>
      <w:color w:val="365F91"/>
      <w:sz w:val="28"/>
      <w:szCs w:val="28"/>
      <w:lang w:eastAsia="en-US"/>
    </w:rPr>
  </w:style>
  <w:style w:type="paragraph" w:styleId="BodyText">
    <w:name w:val="Body Text"/>
    <w:basedOn w:val="Normal"/>
    <w:link w:val="CorpodetextoChar"/>
    <w:uiPriority w:val="1"/>
    <w:qFormat/>
    <w:rsid w:val="00A90F25"/>
    <w:pPr>
      <w:widowControl w:val="0"/>
      <w:suppressAutoHyphens/>
      <w:spacing w:after="0" w:line="240" w:lineRule="auto"/>
      <w:jc w:val="both"/>
    </w:pPr>
    <w:rPr>
      <w:rFonts w:ascii="Arial" w:hAnsi="Arial"/>
      <w:sz w:val="20"/>
      <w:szCs w:val="20"/>
      <w:lang w:val="x-none" w:eastAsia="pt-BR"/>
    </w:rPr>
  </w:style>
  <w:style w:type="character" w:customStyle="1" w:styleId="CorpodetextoChar">
    <w:name w:val="Corpo de texto Char"/>
    <w:link w:val="BodyText"/>
    <w:uiPriority w:val="1"/>
    <w:rsid w:val="00A90F25"/>
    <w:rPr>
      <w:rFonts w:ascii="Arial" w:hAnsi="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B59E4-22F0-4037-9320-DF336806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1700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Araras, 08 de janeiro de 2013</vt:lpstr>
    </vt:vector>
  </TitlesOfParts>
  <Company>Microsoft</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creator>vinicios</dc:creator>
  <cp:lastModifiedBy>Paulo Tamiazo</cp:lastModifiedBy>
  <cp:revision>2</cp:revision>
  <cp:lastPrinted>2025-12-05T16:03:00Z</cp:lastPrinted>
  <dcterms:created xsi:type="dcterms:W3CDTF">2026-03-31T22:43:00Z</dcterms:created>
  <dcterms:modified xsi:type="dcterms:W3CDTF">2026-03-31T22:43:00Z</dcterms:modified>
</cp:coreProperties>
</file>