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RESOLUÇÃO Nº 6/2025</w:t>
      </w:r>
      <w:r>
        <w:tab/>
      </w:r>
    </w:p>
    <w:p w:rsidR="00C411C5" w:rsidRPr="00B82AFC" w:rsidP="00B82AFC" w14:paraId="08ABBEE5" w14:textId="36F9E9A6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Parecer do </w:t>
      </w:r>
      <w:r w:rsidRPr="00B82AFC" w:rsid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BE6D92">
        <w:rPr>
          <w:rFonts w:asciiTheme="majorHAnsi" w:hAnsiTheme="majorHAnsi"/>
          <w:b/>
          <w:sz w:val="24"/>
          <w:szCs w:val="24"/>
        </w:rPr>
        <w:t>Resolução 0</w:t>
      </w:r>
      <w:r>
        <w:rPr>
          <w:rFonts w:asciiTheme="majorHAnsi" w:hAnsiTheme="majorHAnsi"/>
          <w:b/>
          <w:sz w:val="24"/>
          <w:szCs w:val="24"/>
        </w:rPr>
        <w:t>6</w:t>
      </w:r>
      <w:r w:rsidR="00BE6D92">
        <w:rPr>
          <w:rFonts w:asciiTheme="majorHAnsi" w:hAnsiTheme="majorHAnsi"/>
          <w:b/>
          <w:sz w:val="24"/>
          <w:szCs w:val="24"/>
        </w:rPr>
        <w:t>/2025</w:t>
      </w:r>
    </w:p>
    <w:p w:rsidR="00B82AFC" w:rsidRPr="00B82AFC" w:rsidP="00B82AFC" w14:paraId="48F5D652" w14:textId="3460467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033EFE">
        <w:rPr>
          <w:rFonts w:asciiTheme="majorHAnsi" w:hAnsiTheme="majorHAnsi"/>
          <w:b/>
          <w:sz w:val="24"/>
          <w:szCs w:val="24"/>
        </w:rPr>
        <w:t>a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455453">
        <w:rPr>
          <w:rFonts w:asciiTheme="majorHAnsi" w:hAnsiTheme="majorHAnsi"/>
          <w:b/>
          <w:sz w:val="24"/>
          <w:szCs w:val="24"/>
        </w:rPr>
        <w:t xml:space="preserve">Vereadores </w:t>
      </w:r>
      <w:r w:rsidRPr="00BE6D92" w:rsidR="00BE6D92">
        <w:rPr>
          <w:rFonts w:asciiTheme="majorHAnsi" w:hAnsiTheme="majorHAnsi"/>
          <w:b/>
          <w:sz w:val="24"/>
          <w:szCs w:val="24"/>
        </w:rPr>
        <w:t xml:space="preserve">Paulo </w:t>
      </w:r>
      <w:r w:rsidR="00BE6D92">
        <w:rPr>
          <w:rFonts w:asciiTheme="majorHAnsi" w:hAnsiTheme="majorHAnsi"/>
          <w:b/>
          <w:sz w:val="24"/>
          <w:szCs w:val="24"/>
        </w:rPr>
        <w:t>C</w:t>
      </w:r>
      <w:r w:rsidRPr="00BE6D92" w:rsidR="00BE6D92">
        <w:rPr>
          <w:rFonts w:asciiTheme="majorHAnsi" w:hAnsiTheme="majorHAnsi"/>
          <w:b/>
          <w:sz w:val="24"/>
          <w:szCs w:val="24"/>
        </w:rPr>
        <w:t>esar Morais de Oliveira, Valmir Sanches e Diego Fabiano de Oliveir</w:t>
      </w:r>
      <w:r w:rsidR="00BE6D92">
        <w:rPr>
          <w:rFonts w:asciiTheme="majorHAnsi" w:hAnsiTheme="majorHAnsi"/>
          <w:b/>
          <w:sz w:val="24"/>
          <w:szCs w:val="24"/>
        </w:rPr>
        <w:t>a.</w:t>
      </w:r>
    </w:p>
    <w:p w:rsidR="006F43A2" w:rsidP="00455453" w14:paraId="3B3F1F56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455453" w:rsidR="00455453">
        <w:rPr>
          <w:rFonts w:eastAsia="Arial" w:asciiTheme="majorHAnsi" w:hAnsiTheme="majorHAnsi" w:cs="Arial"/>
          <w:bCs/>
          <w:sz w:val="24"/>
          <w:szCs w:val="24"/>
        </w:rPr>
        <w:t xml:space="preserve">Processo Legislativo. </w:t>
      </w:r>
      <w:r w:rsidRPr="006F43A2">
        <w:rPr>
          <w:rFonts w:eastAsia="Arial" w:asciiTheme="majorHAnsi" w:hAnsiTheme="majorHAnsi" w:cs="Arial"/>
          <w:bCs/>
          <w:sz w:val="24"/>
          <w:szCs w:val="24"/>
        </w:rPr>
        <w:t>“Dá nova redação ao parágrafo único do art. 1º da Resolução nº 5, de 1 de dezembro de 2021 e dá outras providências. Admissibilidade. Inteligência dos incisos I do art. 30, da CF/88 c/c inciso V, do §1º, do art. 217, do Regimento Interno da Câmara Municipal de Cordeirópolis. Inexistência de violação às regras ou princípios constitucionais</w:t>
      </w:r>
    </w:p>
    <w:p w:rsidR="006F43A2" w:rsidP="00455453" w14:paraId="024DB0E0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455453" w14:paraId="0F27AC50" w14:textId="7FA1EEA8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6F43A2" w:rsidP="004B51A8" w14:paraId="3ACF74C4" w14:textId="1DDA57C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>
        <w:rPr>
          <w:rFonts w:ascii="Cambria" w:hAnsi="Cambria" w:cs="Arial"/>
          <w:sz w:val="24"/>
          <w:szCs w:val="24"/>
        </w:rPr>
        <w:t>o</w:t>
      </w:r>
      <w:r w:rsidRPr="00BE6D92">
        <w:rPr>
          <w:rFonts w:ascii="Cambria" w:hAnsi="Cambria" w:cs="Arial"/>
          <w:sz w:val="24"/>
          <w:szCs w:val="24"/>
        </w:rPr>
        <w:t xml:space="preserve">, </w:t>
      </w:r>
      <w:r>
        <w:rPr>
          <w:rFonts w:ascii="Cambria" w:hAnsi="Cambria" w:cs="Arial"/>
          <w:sz w:val="24"/>
          <w:szCs w:val="24"/>
        </w:rPr>
        <w:t>Projeto</w:t>
      </w:r>
      <w:r w:rsidRPr="006F43A2">
        <w:rPr>
          <w:rFonts w:ascii="Cambria" w:hAnsi="Cambria" w:cs="Arial"/>
          <w:sz w:val="24"/>
          <w:szCs w:val="24"/>
        </w:rPr>
        <w:t xml:space="preserve"> de Resolução n° 06/2025, que “Dá nova redação ao parágrafo único do art. 1º da Resolução nº 5, de 1 de dezembro de 2021 e dá outras providências. Admissibilidade. Inteligência dos incisos I do art. 30, da CF/88 c/c inciso V, do §1º, do art. 217, do Regimento Interno da Câmara Municipal de Cordeirópolis. Inexistência de violação às regras ou princípios constitucionais</w:t>
      </w:r>
    </w:p>
    <w:p w:rsidR="00B82AFC" w:rsidP="004B51A8" w14:paraId="3C6D4889" w14:textId="4492478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6DFFB7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E6D92">
        <w:rPr>
          <w:rFonts w:ascii="Cambria" w:hAnsi="Cambria" w:cs="Arial"/>
          <w:sz w:val="25"/>
          <w:szCs w:val="25"/>
        </w:rPr>
        <w:t>2</w:t>
      </w:r>
      <w:r w:rsidR="006F43A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55453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07459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0684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16451"/>
    <w:rsid w:val="00224BDE"/>
    <w:rsid w:val="00226A62"/>
    <w:rsid w:val="00233384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6F43A2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BE6D92"/>
    <w:rsid w:val="00C041A7"/>
    <w:rsid w:val="00C0596F"/>
    <w:rsid w:val="00C07DB7"/>
    <w:rsid w:val="00C10D44"/>
    <w:rsid w:val="00C21CD4"/>
    <w:rsid w:val="00C411C5"/>
    <w:rsid w:val="00C77C70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2025-09-26T13:12:08Z</cp:lastPrinted>
  <dcterms:created xsi:type="dcterms:W3CDTF">2025-09-26T13:08:00Z</dcterms:created>
  <dcterms:modified xsi:type="dcterms:W3CDTF">2025-09-26T13:08:00Z</dcterms:modified>
</cp:coreProperties>
</file>