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46/2025</w:t>
      </w:r>
      <w:r>
        <w:tab/>
      </w:r>
    </w:p>
    <w:p w:rsidR="00C411C5" w:rsidRPr="00B82AFC" w:rsidP="00B82AFC" w14:paraId="08ABBEE5" w14:textId="36FA9D2E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="00C0596F">
        <w:rPr>
          <w:rFonts w:asciiTheme="majorHAnsi" w:hAnsiTheme="majorHAnsi"/>
          <w:b/>
          <w:sz w:val="24"/>
          <w:szCs w:val="24"/>
        </w:rPr>
        <w:t>4</w:t>
      </w:r>
      <w:r w:rsidR="00455453">
        <w:rPr>
          <w:rFonts w:asciiTheme="majorHAnsi" w:hAnsiTheme="majorHAnsi"/>
          <w:b/>
          <w:sz w:val="24"/>
          <w:szCs w:val="24"/>
        </w:rPr>
        <w:t>6</w:t>
      </w:r>
      <w:r w:rsidR="00C0596F">
        <w:rPr>
          <w:rFonts w:asciiTheme="majorHAnsi" w:hAnsiTheme="majorHAnsi"/>
          <w:b/>
          <w:sz w:val="24"/>
          <w:szCs w:val="24"/>
        </w:rPr>
        <w:t>/2025</w:t>
      </w:r>
    </w:p>
    <w:p w:rsidR="00B82AFC" w:rsidRPr="00B82AFC" w:rsidP="00B82AFC" w14:paraId="48F5D652" w14:textId="4757DF67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033EFE">
        <w:rPr>
          <w:rFonts w:asciiTheme="majorHAnsi" w:hAnsiTheme="majorHAnsi"/>
          <w:b/>
          <w:sz w:val="24"/>
          <w:szCs w:val="24"/>
        </w:rPr>
        <w:t>a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455453">
        <w:rPr>
          <w:rFonts w:asciiTheme="majorHAnsi" w:hAnsiTheme="majorHAnsi"/>
          <w:b/>
          <w:sz w:val="24"/>
          <w:szCs w:val="24"/>
        </w:rPr>
        <w:t>Vereadores da Legislatura 2025 - 2028</w:t>
      </w:r>
    </w:p>
    <w:p w:rsidR="00455453" w:rsidP="00455453" w14:paraId="72E5233F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455453">
        <w:rPr>
          <w:rFonts w:eastAsia="Arial" w:asciiTheme="majorHAnsi" w:hAnsiTheme="majorHAnsi" w:cs="Arial"/>
          <w:bCs/>
          <w:sz w:val="24"/>
          <w:szCs w:val="24"/>
        </w:rPr>
        <w:t xml:space="preserve">Processo Legislativo. Projeto de Lei n° 46/2025, que “Dá denominação à Parede de Escalada do Centro de Lazer do Trabalhador “Elias Abrahão Saad” e do Espaço de Educação Ambiental do Lago União de “Daiane Marques”. Inteligência dos incisos I do art. 30, da CF/88. Compatibilidade com o inciso I, do parágrafo único, do art. 209 do Regimento Interno da Câmara Municipal c/c inciso XIV, do art. 11, da LOM. Inexistência de violação às regras ou princípios constitucionais. </w:t>
      </w:r>
    </w:p>
    <w:p w:rsidR="00455453" w:rsidP="00455453" w14:paraId="427B062C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455453" w14:paraId="0F27AC50" w14:textId="5B861907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033EFE" w:rsidP="004B51A8" w14:paraId="55148748" w14:textId="7100032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C0596F">
        <w:rPr>
          <w:rFonts w:ascii="Cambria" w:hAnsi="Cambria" w:cs="Arial"/>
          <w:sz w:val="24"/>
          <w:szCs w:val="24"/>
        </w:rPr>
        <w:t xml:space="preserve">o </w:t>
      </w:r>
      <w:r w:rsidRPr="00455453" w:rsidR="00455453">
        <w:rPr>
          <w:rFonts w:ascii="Cambria" w:hAnsi="Cambria" w:cs="Arial"/>
          <w:sz w:val="24"/>
          <w:szCs w:val="24"/>
        </w:rPr>
        <w:t>Processo Legislativo. Projeto de Lei n° 46/2025, que “Dá denominação à Parede de Escalada do Centro de Lazer do Trabalhador “Elias Abrahão Saad” e do Espaço de Educação Ambiental do Lago União de “Daiane Marques”. Inteligência dos incisos I do art. 30, da CF/88. Compatibilidade com o inciso I, do parágrafo único, do art. 209 do Regimento Interno da Câmara Municipal c/c inciso XIV, do art. 11, da LOM. Inexistência de violação às regras ou princípios constitucionais.</w:t>
      </w:r>
    </w:p>
    <w:p w:rsidR="00B82AFC" w:rsidP="004B51A8" w14:paraId="3C6D4889" w14:textId="0F01D9F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487BA70F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55453">
        <w:rPr>
          <w:rFonts w:ascii="Cambria" w:hAnsi="Cambria" w:cs="Arial"/>
          <w:sz w:val="25"/>
          <w:szCs w:val="25"/>
        </w:rPr>
        <w:t>11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55453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182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06713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2025-09-11T14:25:40Z</cp:lastPrinted>
  <dcterms:created xsi:type="dcterms:W3CDTF">2025-09-11T14:17:00Z</dcterms:created>
  <dcterms:modified xsi:type="dcterms:W3CDTF">2025-09-11T14:17:00Z</dcterms:modified>
</cp:coreProperties>
</file>