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613F" w14:textId="77777777" w:rsidR="00CA354A" w:rsidRDefault="00CA354A" w:rsidP="00CA354A">
      <w:pPr>
        <w:rPr>
          <w:rFonts w:asciiTheme="majorHAnsi" w:eastAsia="Times New Roman" w:hAnsiTheme="majorHAnsi" w:cs="Arial"/>
          <w:b/>
          <w:sz w:val="24"/>
          <w:szCs w:val="24"/>
        </w:rPr>
      </w:pPr>
    </w:p>
    <w:p w14:paraId="75760EDF" w14:textId="77777777" w:rsidR="00C86EC4" w:rsidRDefault="00C86EC4" w:rsidP="00CA354A">
      <w:pPr>
        <w:rPr>
          <w:rFonts w:asciiTheme="majorHAnsi" w:eastAsia="Times New Roman" w:hAnsiTheme="majorHAnsi" w:cs="Arial"/>
          <w:b/>
          <w:sz w:val="24"/>
          <w:szCs w:val="24"/>
        </w:rPr>
      </w:pPr>
    </w:p>
    <w:p w14:paraId="2EEFB9F0" w14:textId="77777777" w:rsidR="00C86EC4" w:rsidRPr="002B36EE" w:rsidRDefault="00C86EC4" w:rsidP="00CA354A">
      <w:pPr>
        <w:rPr>
          <w:rFonts w:asciiTheme="majorHAnsi" w:eastAsia="Times New Roman" w:hAnsiTheme="majorHAnsi" w:cs="Arial"/>
          <w:b/>
          <w:sz w:val="24"/>
          <w:szCs w:val="24"/>
        </w:rPr>
      </w:pPr>
    </w:p>
    <w:p w14:paraId="7C499775" w14:textId="3877503A" w:rsidR="00CA354A" w:rsidRPr="002B36EE" w:rsidRDefault="00CA354A" w:rsidP="00CA354A">
      <w:pPr>
        <w:ind w:left="5103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D</w:t>
      </w:r>
      <w:r w:rsidR="002B36EE" w:rsidRPr="002B36EE">
        <w:rPr>
          <w:rFonts w:asciiTheme="majorHAnsi" w:eastAsia="Times New Roman" w:hAnsiTheme="majorHAnsi" w:cs="Arial"/>
          <w:b/>
          <w:sz w:val="24"/>
          <w:szCs w:val="24"/>
        </w:rPr>
        <w:t xml:space="preserve">á nova redação ao parágrafo único do art. 1º da Resolução nº 5, de 1 de dezembro de 2021 </w:t>
      </w:r>
      <w:r w:rsidRPr="002B36EE">
        <w:rPr>
          <w:rFonts w:asciiTheme="majorHAnsi" w:eastAsia="Times New Roman" w:hAnsiTheme="majorHAnsi" w:cs="Arial"/>
          <w:b/>
          <w:sz w:val="24"/>
          <w:szCs w:val="24"/>
        </w:rPr>
        <w:t>e dá outras providências.</w:t>
      </w:r>
    </w:p>
    <w:p w14:paraId="2E446116" w14:textId="77777777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104D4CF5" w14:textId="24709385" w:rsidR="00CA354A" w:rsidRPr="002B36EE" w:rsidRDefault="00D745A3" w:rsidP="00CA354A">
      <w:pPr>
        <w:rPr>
          <w:rFonts w:asciiTheme="majorHAnsi" w:eastAsia="Times New Roman" w:hAnsiTheme="majorHAnsi" w:cs="Arial"/>
          <w:sz w:val="24"/>
          <w:szCs w:val="24"/>
        </w:rPr>
      </w:pPr>
      <w:r w:rsidRPr="00D745A3">
        <w:rPr>
          <w:rFonts w:asciiTheme="majorHAnsi" w:eastAsia="Times New Roman" w:hAnsiTheme="majorHAnsi" w:cs="Arial"/>
          <w:sz w:val="24"/>
          <w:szCs w:val="24"/>
        </w:rPr>
        <w:t>A MESA DIRETORA DA CÂMARA MUNICIPAL DE CORDEIRÓPOLIS, no uso de suas atribuições legais e regimentais, faz saber que a Câmara Municipal aprova e ela promulga a seguinte Resolução:</w:t>
      </w:r>
    </w:p>
    <w:p w14:paraId="773A8073" w14:textId="77777777" w:rsidR="002B36EE" w:rsidRPr="002B36EE" w:rsidRDefault="002B36EE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008DFCD1" w14:textId="0197B1A6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Art. 1º </w:t>
      </w:r>
      <w:r w:rsidR="002B36EE" w:rsidRPr="002B36EE">
        <w:rPr>
          <w:rFonts w:asciiTheme="majorHAnsi" w:hAnsiTheme="majorHAnsi"/>
          <w:sz w:val="24"/>
          <w:szCs w:val="24"/>
        </w:rPr>
        <w:t>O parágrafo único do art. 1º da Resolução nº 5, de 1º de dezembro de 2021, passa a vigorar com a seguinte redação:</w:t>
      </w:r>
    </w:p>
    <w:p w14:paraId="3BC3A785" w14:textId="77777777" w:rsidR="002B36EE" w:rsidRDefault="002B36EE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03E481EA" w14:textId="77777777" w:rsidR="002B36EE" w:rsidRPr="002B36EE" w:rsidRDefault="002B36EE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4AA04232" w14:textId="69FCBF76" w:rsidR="002B36EE" w:rsidRDefault="002B36EE" w:rsidP="00CA354A">
      <w:pPr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bCs/>
          <w:sz w:val="24"/>
          <w:szCs w:val="24"/>
        </w:rPr>
        <w:t>Art. 1º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...</w:t>
      </w:r>
    </w:p>
    <w:p w14:paraId="544AF238" w14:textId="77777777" w:rsidR="002B36EE" w:rsidRPr="002B36EE" w:rsidRDefault="002B36EE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1A5D0B68" w14:textId="4475BFB2" w:rsidR="002B36EE" w:rsidRPr="002B36EE" w:rsidRDefault="002B36EE" w:rsidP="002B36EE">
      <w:pPr>
        <w:ind w:firstLine="708"/>
        <w:rPr>
          <w:rFonts w:asciiTheme="majorHAnsi" w:hAnsiTheme="majorHAnsi"/>
          <w:sz w:val="24"/>
          <w:szCs w:val="24"/>
        </w:rPr>
      </w:pPr>
      <w:r w:rsidRPr="002B36EE">
        <w:rPr>
          <w:rFonts w:asciiTheme="majorHAnsi" w:hAnsiTheme="majorHAnsi"/>
          <w:b/>
          <w:bCs/>
          <w:sz w:val="24"/>
          <w:szCs w:val="24"/>
        </w:rPr>
        <w:t>Parágrafo único</w:t>
      </w:r>
      <w:r w:rsidRPr="002B36EE">
        <w:rPr>
          <w:rFonts w:asciiTheme="majorHAnsi" w:hAnsiTheme="majorHAnsi"/>
          <w:sz w:val="24"/>
          <w:szCs w:val="24"/>
        </w:rPr>
        <w:t>.  A Escola do Legislativo é vinculada à Presidência da Câmara Municipal de Cordeirópolis.</w:t>
      </w:r>
    </w:p>
    <w:p w14:paraId="1DBE1A26" w14:textId="77777777" w:rsidR="002B36EE" w:rsidRPr="002B36EE" w:rsidRDefault="002B36EE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62289F09" w14:textId="77777777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5E8F993E" w14:textId="5885F19C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Art. 2 </w:t>
      </w:r>
      <w:r w:rsidRPr="002B36EE">
        <w:rPr>
          <w:rFonts w:asciiTheme="majorHAnsi" w:eastAsia="Times New Roman" w:hAnsiTheme="majorHAnsi" w:cs="Arial"/>
          <w:sz w:val="24"/>
          <w:szCs w:val="24"/>
        </w:rPr>
        <w:t xml:space="preserve">Esta Resolução entra em vigor na data de sua publicação. </w:t>
      </w:r>
    </w:p>
    <w:p w14:paraId="45F6CBAF" w14:textId="77777777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5B077239" w14:textId="77777777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47B5E70C" w14:textId="77777777" w:rsidR="00CA354A" w:rsidRPr="002B36EE" w:rsidRDefault="00CA354A" w:rsidP="00CA354A">
      <w:pPr>
        <w:rPr>
          <w:rFonts w:asciiTheme="majorHAnsi" w:eastAsia="Times New Roman" w:hAnsiTheme="majorHAnsi" w:cs="Arial"/>
          <w:sz w:val="24"/>
          <w:szCs w:val="24"/>
        </w:rPr>
      </w:pPr>
    </w:p>
    <w:p w14:paraId="286D983E" w14:textId="688EE686" w:rsidR="00CA354A" w:rsidRPr="002B36EE" w:rsidRDefault="00CA354A" w:rsidP="00CA354A">
      <w:pPr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2B36EE">
        <w:rPr>
          <w:rFonts w:asciiTheme="majorHAnsi" w:eastAsia="Times New Roman" w:hAnsiTheme="majorHAnsi" w:cs="Arial"/>
          <w:sz w:val="24"/>
          <w:szCs w:val="24"/>
        </w:rPr>
        <w:t xml:space="preserve">Cordeirópolis, </w:t>
      </w:r>
      <w:r w:rsidR="00C86EC4">
        <w:rPr>
          <w:rFonts w:asciiTheme="majorHAnsi" w:eastAsia="Times New Roman" w:hAnsiTheme="majorHAnsi" w:cs="Arial"/>
          <w:sz w:val="24"/>
          <w:szCs w:val="24"/>
        </w:rPr>
        <w:t xml:space="preserve">10 </w:t>
      </w:r>
      <w:r w:rsidRPr="002B36EE">
        <w:rPr>
          <w:rFonts w:asciiTheme="majorHAnsi" w:eastAsia="Times New Roman" w:hAnsiTheme="majorHAnsi" w:cs="Arial"/>
          <w:sz w:val="24"/>
          <w:szCs w:val="24"/>
        </w:rPr>
        <w:t xml:space="preserve">de </w:t>
      </w:r>
      <w:r w:rsidR="002B36EE" w:rsidRPr="002B36EE">
        <w:rPr>
          <w:rFonts w:asciiTheme="majorHAnsi" w:eastAsia="Times New Roman" w:hAnsiTheme="majorHAnsi" w:cs="Arial"/>
          <w:sz w:val="24"/>
          <w:szCs w:val="24"/>
        </w:rPr>
        <w:t>setembr</w:t>
      </w:r>
      <w:r w:rsidRPr="002B36EE">
        <w:rPr>
          <w:rFonts w:asciiTheme="majorHAnsi" w:eastAsia="Times New Roman" w:hAnsiTheme="majorHAnsi" w:cs="Arial"/>
          <w:sz w:val="24"/>
          <w:szCs w:val="24"/>
        </w:rPr>
        <w:t>o de 2025.</w:t>
      </w:r>
    </w:p>
    <w:p w14:paraId="0F76570C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sz w:val="24"/>
          <w:szCs w:val="24"/>
        </w:rPr>
      </w:pPr>
    </w:p>
    <w:p w14:paraId="49F616A4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sz w:val="24"/>
          <w:szCs w:val="24"/>
        </w:rPr>
      </w:pPr>
    </w:p>
    <w:p w14:paraId="13DACF0D" w14:textId="77777777" w:rsidR="002B36EE" w:rsidRPr="002B36EE" w:rsidRDefault="002B36EE" w:rsidP="00CA354A">
      <w:pPr>
        <w:jc w:val="center"/>
        <w:rPr>
          <w:rFonts w:asciiTheme="majorHAnsi" w:eastAsia="Times New Roman" w:hAnsiTheme="majorHAnsi" w:cs="Arial"/>
          <w:sz w:val="24"/>
          <w:szCs w:val="24"/>
        </w:rPr>
      </w:pPr>
    </w:p>
    <w:p w14:paraId="00CF5CA9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sz w:val="24"/>
          <w:szCs w:val="24"/>
        </w:rPr>
      </w:pPr>
    </w:p>
    <w:p w14:paraId="2E227306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Ver. Paulo Cesar Morais de Oliveira</w:t>
      </w:r>
    </w:p>
    <w:p w14:paraId="7AA3666C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Presidente</w:t>
      </w:r>
    </w:p>
    <w:p w14:paraId="699D403F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50B68E9F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2DEF739B" w14:textId="77777777" w:rsidR="002B36EE" w:rsidRPr="002B36EE" w:rsidRDefault="002B36EE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068A4C85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02A64D3B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Valmir Sanches</w:t>
      </w:r>
    </w:p>
    <w:p w14:paraId="40ED8BC7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1º Secretário</w:t>
      </w:r>
    </w:p>
    <w:p w14:paraId="741825BD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5D6CA956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77E2F46A" w14:textId="77777777" w:rsidR="002B36EE" w:rsidRPr="002B36EE" w:rsidRDefault="002B36EE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2CA934D1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725BF0F7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Diego Fabiano de Oliveira</w:t>
      </w:r>
    </w:p>
    <w:p w14:paraId="61A28110" w14:textId="156D925E" w:rsidR="002B36EE" w:rsidRPr="002B36EE" w:rsidRDefault="002B36EE" w:rsidP="002B36EE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 w:rsidRPr="002B36EE">
        <w:rPr>
          <w:rFonts w:asciiTheme="majorHAnsi" w:eastAsia="Times New Roman" w:hAnsiTheme="majorHAnsi" w:cs="Arial"/>
          <w:b/>
          <w:sz w:val="24"/>
          <w:szCs w:val="24"/>
        </w:rPr>
        <w:t>2º Secretário</w:t>
      </w:r>
    </w:p>
    <w:p w14:paraId="6154C6F6" w14:textId="77777777" w:rsidR="00CA354A" w:rsidRPr="002B36EE" w:rsidRDefault="00CA354A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64F372DC" w14:textId="77777777" w:rsidR="00625167" w:rsidRPr="002B36EE" w:rsidRDefault="00625167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549F13F3" w14:textId="77777777" w:rsidR="00625167" w:rsidRPr="002B36EE" w:rsidRDefault="00625167" w:rsidP="00CA354A">
      <w:pPr>
        <w:jc w:val="center"/>
        <w:rPr>
          <w:rFonts w:asciiTheme="majorHAnsi" w:eastAsia="Times New Roman" w:hAnsiTheme="majorHAnsi" w:cs="Arial"/>
          <w:b/>
          <w:sz w:val="24"/>
          <w:szCs w:val="24"/>
        </w:rPr>
      </w:pPr>
    </w:p>
    <w:p w14:paraId="38F20343" w14:textId="77777777" w:rsidR="00046315" w:rsidRDefault="00046315" w:rsidP="00046315">
      <w:pPr>
        <w:pStyle w:val="Corpodetexto"/>
        <w:jc w:val="both"/>
        <w:rPr>
          <w:rFonts w:asciiTheme="majorHAnsi" w:hAnsiTheme="majorHAnsi" w:cstheme="majorHAnsi"/>
          <w:b/>
          <w:bCs/>
        </w:rPr>
      </w:pPr>
      <w:r w:rsidRPr="002B36EE">
        <w:rPr>
          <w:rFonts w:asciiTheme="majorHAnsi" w:hAnsiTheme="majorHAnsi" w:cstheme="majorHAnsi"/>
          <w:b/>
          <w:bCs/>
        </w:rPr>
        <w:lastRenderedPageBreak/>
        <w:t>Excelentíssimos Senhores Vereadores e Excelentíssima Senhora Vereadora da Câmara Municipal Cordeirópolis – SP</w:t>
      </w:r>
    </w:p>
    <w:p w14:paraId="3773FBC7" w14:textId="77777777" w:rsidR="00046315" w:rsidRDefault="00046315" w:rsidP="00046315">
      <w:pPr>
        <w:pStyle w:val="Corpodetexto"/>
        <w:jc w:val="both"/>
        <w:rPr>
          <w:rFonts w:asciiTheme="majorHAnsi" w:hAnsiTheme="majorHAnsi" w:cstheme="majorHAnsi"/>
          <w:b/>
          <w:bCs/>
        </w:rPr>
      </w:pPr>
    </w:p>
    <w:p w14:paraId="778EE458" w14:textId="77777777" w:rsidR="00046315" w:rsidRPr="002B36EE" w:rsidRDefault="00046315" w:rsidP="00046315">
      <w:pPr>
        <w:pStyle w:val="Corpodetexto"/>
        <w:jc w:val="both"/>
        <w:rPr>
          <w:rFonts w:asciiTheme="majorHAnsi" w:hAnsiTheme="majorHAnsi" w:cstheme="majorHAnsi"/>
          <w:b/>
          <w:bCs/>
        </w:rPr>
      </w:pPr>
    </w:p>
    <w:p w14:paraId="3FDB091E" w14:textId="77777777" w:rsidR="00046315" w:rsidRPr="00671AF0" w:rsidRDefault="00046315" w:rsidP="00046315">
      <w:pPr>
        <w:ind w:firstLine="708"/>
        <w:rPr>
          <w:rFonts w:asciiTheme="majorHAnsi" w:hAnsiTheme="majorHAnsi"/>
          <w:sz w:val="24"/>
          <w:szCs w:val="24"/>
        </w:rPr>
      </w:pPr>
      <w:r w:rsidRPr="00623950">
        <w:rPr>
          <w:rFonts w:asciiTheme="majorHAnsi" w:hAnsiTheme="majorHAnsi"/>
          <w:sz w:val="24"/>
          <w:szCs w:val="24"/>
        </w:rPr>
        <w:t>Encaminhamos para apreciação o presente Projeto de Resolução, que corrige a redação do parágrafo único do art. 1º da Resolução nº 5/2021, a fim de explicitar que a Escola do Legislativo é vinculada à Presidência da Câmara Municipal de Cordeirópolis, eliminando conflito normativo e garantindo maior clareza e segurança jurídica</w:t>
      </w:r>
      <w:r w:rsidRPr="00671AF0">
        <w:rPr>
          <w:rFonts w:asciiTheme="majorHAnsi" w:hAnsiTheme="majorHAnsi"/>
          <w:sz w:val="24"/>
          <w:szCs w:val="24"/>
        </w:rPr>
        <w:t>.</w:t>
      </w:r>
    </w:p>
    <w:p w14:paraId="50F99532" w14:textId="77777777" w:rsidR="00046315" w:rsidRPr="00671AF0" w:rsidRDefault="00046315" w:rsidP="00046315">
      <w:pPr>
        <w:ind w:firstLine="708"/>
        <w:rPr>
          <w:rFonts w:asciiTheme="majorHAnsi" w:hAnsiTheme="majorHAnsi" w:cstheme="majorHAnsi"/>
          <w:sz w:val="24"/>
          <w:szCs w:val="24"/>
        </w:rPr>
      </w:pPr>
    </w:p>
    <w:p w14:paraId="11DD7C14" w14:textId="77777777" w:rsidR="00046315" w:rsidRPr="00623950" w:rsidRDefault="00046315" w:rsidP="00046315">
      <w:pPr>
        <w:spacing w:after="160" w:line="259" w:lineRule="auto"/>
        <w:ind w:firstLine="708"/>
        <w:rPr>
          <w:rFonts w:asciiTheme="majorHAnsi" w:hAnsiTheme="majorHAnsi"/>
          <w:sz w:val="24"/>
          <w:szCs w:val="24"/>
        </w:rPr>
      </w:pPr>
      <w:r w:rsidRPr="00671AF0">
        <w:rPr>
          <w:rFonts w:asciiTheme="majorHAnsi" w:hAnsiTheme="majorHAnsi" w:cstheme="majorHAnsi"/>
          <w:sz w:val="24"/>
          <w:szCs w:val="24"/>
        </w:rPr>
        <w:t xml:space="preserve">O presente Projeto de Resolução da </w:t>
      </w:r>
      <w:r>
        <w:rPr>
          <w:rFonts w:asciiTheme="majorHAnsi" w:hAnsiTheme="majorHAnsi" w:cstheme="majorHAnsi"/>
          <w:sz w:val="24"/>
          <w:szCs w:val="24"/>
        </w:rPr>
        <w:t xml:space="preserve">Mesa, </w:t>
      </w:r>
      <w:r w:rsidRPr="00623950">
        <w:rPr>
          <w:rFonts w:asciiTheme="majorHAnsi" w:hAnsiTheme="majorHAnsi"/>
          <w:sz w:val="24"/>
          <w:szCs w:val="24"/>
        </w:rPr>
        <w:t>tem por objetivo corrigir inconsistências verificadas nas Resoluções nº 5, de 1º de dezembro de 2021, e nº 5, de 6 de dezembro de 2023, relativas à vinculação administrativa da Escola do Legislativo.</w:t>
      </w:r>
    </w:p>
    <w:p w14:paraId="78EDC7BB" w14:textId="77777777" w:rsidR="00046315" w:rsidRPr="00623950" w:rsidRDefault="00046315" w:rsidP="00046315">
      <w:pPr>
        <w:spacing w:after="160" w:line="259" w:lineRule="auto"/>
        <w:ind w:firstLine="708"/>
        <w:rPr>
          <w:rFonts w:asciiTheme="majorHAnsi" w:hAnsiTheme="majorHAnsi"/>
          <w:sz w:val="24"/>
          <w:szCs w:val="24"/>
        </w:rPr>
      </w:pPr>
      <w:r w:rsidRPr="00623950">
        <w:rPr>
          <w:rFonts w:asciiTheme="majorHAnsi" w:hAnsiTheme="majorHAnsi"/>
          <w:sz w:val="24"/>
          <w:szCs w:val="24"/>
        </w:rPr>
        <w:t xml:space="preserve">O art. 1º da Resolução nº 5/2021 indicou, de forma equivocada, que a Escola estaria vinculada à </w:t>
      </w:r>
      <w:r w:rsidRPr="00623950">
        <w:rPr>
          <w:rFonts w:asciiTheme="majorHAnsi" w:hAnsiTheme="majorHAnsi"/>
          <w:b/>
          <w:bCs/>
          <w:sz w:val="24"/>
          <w:szCs w:val="24"/>
        </w:rPr>
        <w:t>Mesa Diretora</w:t>
      </w:r>
      <w:r w:rsidRPr="00623950">
        <w:rPr>
          <w:rFonts w:asciiTheme="majorHAnsi" w:hAnsiTheme="majorHAnsi"/>
          <w:sz w:val="24"/>
          <w:szCs w:val="24"/>
        </w:rPr>
        <w:t xml:space="preserve">, em contradição com o art. 3º da mesma norma, que atribui a vinculação à </w:t>
      </w:r>
      <w:r w:rsidRPr="00623950">
        <w:rPr>
          <w:rFonts w:asciiTheme="majorHAnsi" w:hAnsiTheme="majorHAnsi"/>
          <w:b/>
          <w:bCs/>
          <w:sz w:val="24"/>
          <w:szCs w:val="24"/>
        </w:rPr>
        <w:t>Presidência</w:t>
      </w:r>
      <w:r w:rsidRPr="00623950">
        <w:rPr>
          <w:rFonts w:asciiTheme="majorHAnsi" w:hAnsiTheme="majorHAnsi"/>
          <w:sz w:val="24"/>
          <w:szCs w:val="24"/>
        </w:rPr>
        <w:t xml:space="preserve"> da Câmara Municipal.</w:t>
      </w:r>
    </w:p>
    <w:p w14:paraId="5514412D" w14:textId="77777777" w:rsidR="00046315" w:rsidRPr="00623950" w:rsidRDefault="00046315" w:rsidP="00046315">
      <w:pPr>
        <w:spacing w:after="160" w:line="259" w:lineRule="auto"/>
        <w:ind w:firstLine="708"/>
        <w:rPr>
          <w:rFonts w:asciiTheme="majorHAnsi" w:hAnsiTheme="majorHAnsi"/>
          <w:sz w:val="24"/>
          <w:szCs w:val="24"/>
        </w:rPr>
      </w:pPr>
      <w:r w:rsidRPr="00623950">
        <w:rPr>
          <w:rFonts w:asciiTheme="majorHAnsi" w:hAnsiTheme="majorHAnsi"/>
          <w:sz w:val="24"/>
          <w:szCs w:val="24"/>
        </w:rPr>
        <w:t xml:space="preserve">Com a alteração ora proposta, corrige-se a redação, estabelecendo de forma clara e inequívoca que a Escola do Legislativo é vinculada à </w:t>
      </w:r>
      <w:r w:rsidRPr="00623950">
        <w:rPr>
          <w:rFonts w:asciiTheme="majorHAnsi" w:hAnsiTheme="majorHAnsi"/>
          <w:b/>
          <w:bCs/>
          <w:sz w:val="24"/>
          <w:szCs w:val="24"/>
        </w:rPr>
        <w:t>Presidência da Câmara Municipal de Cordeirópolis</w:t>
      </w:r>
      <w:r w:rsidRPr="00623950">
        <w:rPr>
          <w:rFonts w:asciiTheme="majorHAnsi" w:hAnsiTheme="majorHAnsi"/>
          <w:sz w:val="24"/>
          <w:szCs w:val="24"/>
        </w:rPr>
        <w:t>, eliminando contradições normativas e garantindo maior segurança jurídica e coerência administrativa.</w:t>
      </w:r>
    </w:p>
    <w:p w14:paraId="05153916" w14:textId="77777777" w:rsidR="00046315" w:rsidRPr="00671AF0" w:rsidRDefault="00046315" w:rsidP="00046315">
      <w:pPr>
        <w:ind w:firstLine="708"/>
        <w:rPr>
          <w:rFonts w:asciiTheme="majorHAnsi" w:hAnsiTheme="majorHAnsi"/>
          <w:sz w:val="24"/>
          <w:szCs w:val="24"/>
        </w:rPr>
      </w:pPr>
      <w:r w:rsidRPr="00623950">
        <w:rPr>
          <w:rFonts w:asciiTheme="majorHAnsi" w:hAnsiTheme="majorHAnsi"/>
          <w:sz w:val="24"/>
          <w:szCs w:val="24"/>
        </w:rPr>
        <w:t>Dessa forma, a medida contribui para o fortalecimento da gestão institucional desta Casa Legislativa e assegura a correta interpretação das normas internas</w:t>
      </w:r>
      <w:r w:rsidRPr="00671AF0">
        <w:rPr>
          <w:rFonts w:asciiTheme="majorHAnsi" w:hAnsiTheme="majorHAnsi"/>
          <w:sz w:val="24"/>
          <w:szCs w:val="24"/>
        </w:rPr>
        <w:t>.</w:t>
      </w:r>
    </w:p>
    <w:p w14:paraId="1A3BBD63" w14:textId="77777777" w:rsidR="00046315" w:rsidRPr="00671AF0" w:rsidRDefault="00046315" w:rsidP="00046315">
      <w:pPr>
        <w:ind w:firstLine="708"/>
        <w:rPr>
          <w:rFonts w:asciiTheme="majorHAnsi" w:hAnsiTheme="majorHAnsi"/>
          <w:sz w:val="24"/>
          <w:szCs w:val="24"/>
        </w:rPr>
      </w:pPr>
    </w:p>
    <w:p w14:paraId="00DD41E1" w14:textId="77777777" w:rsidR="00046315" w:rsidRPr="00671AF0" w:rsidRDefault="00046315" w:rsidP="00046315">
      <w:pPr>
        <w:ind w:firstLine="708"/>
        <w:rPr>
          <w:rFonts w:asciiTheme="majorHAnsi" w:hAnsiTheme="majorHAnsi"/>
          <w:sz w:val="24"/>
          <w:szCs w:val="24"/>
        </w:rPr>
      </w:pPr>
      <w:r w:rsidRPr="00671AF0">
        <w:rPr>
          <w:rFonts w:asciiTheme="majorHAnsi" w:hAnsiTheme="majorHAnsi"/>
          <w:sz w:val="24"/>
          <w:szCs w:val="24"/>
        </w:rPr>
        <w:t>Diante do exposto, submetemos a matéria à apreciação dos nobres pares, confiantes em sua aprovação.</w:t>
      </w:r>
    </w:p>
    <w:p w14:paraId="43351015" w14:textId="77777777" w:rsidR="00046315" w:rsidRPr="00FA3606" w:rsidRDefault="00046315" w:rsidP="00046315">
      <w:pPr>
        <w:ind w:firstLine="708"/>
        <w:rPr>
          <w:rFonts w:asciiTheme="majorHAnsi" w:hAnsiTheme="majorHAnsi" w:cstheme="majorHAnsi"/>
          <w:sz w:val="24"/>
          <w:szCs w:val="24"/>
        </w:rPr>
      </w:pPr>
    </w:p>
    <w:p w14:paraId="65B6CA13" w14:textId="77777777" w:rsidR="00046315" w:rsidRPr="002B36EE" w:rsidRDefault="00046315" w:rsidP="00046315">
      <w:pPr>
        <w:pStyle w:val="Corpodetexto"/>
        <w:ind w:firstLine="720"/>
        <w:jc w:val="both"/>
        <w:rPr>
          <w:rFonts w:asciiTheme="majorHAnsi" w:hAnsiTheme="majorHAnsi" w:cs="Arial"/>
        </w:rPr>
      </w:pPr>
    </w:p>
    <w:p w14:paraId="3073150B" w14:textId="1A416A53" w:rsidR="00046315" w:rsidRPr="002B36EE" w:rsidRDefault="00046315" w:rsidP="00046315">
      <w:pPr>
        <w:pStyle w:val="Corpodetexto"/>
        <w:ind w:firstLine="720"/>
        <w:jc w:val="center"/>
        <w:rPr>
          <w:rFonts w:asciiTheme="majorHAnsi" w:hAnsiTheme="majorHAnsi" w:cs="Arial"/>
        </w:rPr>
      </w:pPr>
      <w:r w:rsidRPr="002B36EE">
        <w:rPr>
          <w:rFonts w:asciiTheme="majorHAnsi" w:hAnsiTheme="majorHAnsi" w:cs="Arial"/>
        </w:rPr>
        <w:t>Câmara Municipal de Cordeirópolis,</w:t>
      </w:r>
      <w:r w:rsidR="00C86EC4">
        <w:rPr>
          <w:rFonts w:asciiTheme="majorHAnsi" w:hAnsiTheme="majorHAnsi" w:cs="Arial"/>
        </w:rPr>
        <w:t xml:space="preserve">10 </w:t>
      </w:r>
      <w:r w:rsidRPr="002B36EE">
        <w:rPr>
          <w:rFonts w:asciiTheme="majorHAnsi" w:hAnsiTheme="majorHAnsi" w:cs="Arial"/>
        </w:rPr>
        <w:t>de</w:t>
      </w:r>
      <w:r>
        <w:rPr>
          <w:rFonts w:asciiTheme="majorHAnsi" w:hAnsiTheme="majorHAnsi" w:cs="Arial"/>
        </w:rPr>
        <w:t xml:space="preserve"> setembro</w:t>
      </w:r>
      <w:r w:rsidRPr="002B36EE">
        <w:rPr>
          <w:rFonts w:asciiTheme="majorHAnsi" w:hAnsiTheme="majorHAnsi" w:cs="Arial"/>
        </w:rPr>
        <w:t xml:space="preserve"> de 2.025.</w:t>
      </w:r>
    </w:p>
    <w:p w14:paraId="49FB0E2D" w14:textId="77777777" w:rsidR="00046315" w:rsidRPr="002B36EE" w:rsidRDefault="00046315" w:rsidP="00046315">
      <w:pPr>
        <w:pStyle w:val="Corpodetexto"/>
        <w:jc w:val="center"/>
        <w:rPr>
          <w:rFonts w:asciiTheme="majorHAnsi" w:hAnsiTheme="majorHAnsi" w:cs="Arial"/>
        </w:rPr>
      </w:pPr>
    </w:p>
    <w:p w14:paraId="3F5BC39E" w14:textId="77777777" w:rsidR="00046315" w:rsidRPr="002B36EE" w:rsidRDefault="00046315" w:rsidP="00046315">
      <w:pPr>
        <w:pStyle w:val="Corpodetexto"/>
        <w:jc w:val="center"/>
        <w:rPr>
          <w:rFonts w:asciiTheme="majorHAnsi" w:hAnsiTheme="majorHAnsi" w:cs="Arial"/>
        </w:rPr>
      </w:pPr>
    </w:p>
    <w:p w14:paraId="3E6C541F" w14:textId="77777777" w:rsidR="00046315" w:rsidRPr="002B36EE" w:rsidRDefault="00046315" w:rsidP="00046315">
      <w:pPr>
        <w:contextualSpacing/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2B36EE">
        <w:rPr>
          <w:rFonts w:asciiTheme="majorHAnsi" w:hAnsiTheme="majorHAnsi" w:cs="Arial"/>
          <w:b/>
          <w:iCs/>
          <w:sz w:val="24"/>
          <w:szCs w:val="24"/>
        </w:rPr>
        <w:t>Ver. Paulo Cesar Morais de Oliveira</w:t>
      </w:r>
    </w:p>
    <w:p w14:paraId="5CE40D4A" w14:textId="77777777" w:rsidR="00046315" w:rsidRPr="002B36EE" w:rsidRDefault="00046315" w:rsidP="00046315">
      <w:pPr>
        <w:contextualSpacing/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2B36EE">
        <w:rPr>
          <w:rFonts w:asciiTheme="majorHAnsi" w:hAnsiTheme="majorHAnsi" w:cs="Arial"/>
          <w:b/>
          <w:iCs/>
          <w:sz w:val="24"/>
          <w:szCs w:val="24"/>
        </w:rPr>
        <w:t>Presidente</w:t>
      </w:r>
    </w:p>
    <w:p w14:paraId="33DEBC88" w14:textId="77777777" w:rsidR="00046315" w:rsidRPr="002B36EE" w:rsidRDefault="00046315" w:rsidP="00046315">
      <w:pPr>
        <w:contextualSpacing/>
        <w:rPr>
          <w:rFonts w:asciiTheme="majorHAnsi" w:hAnsiTheme="majorHAnsi" w:cs="Arial"/>
          <w:iCs/>
          <w:sz w:val="24"/>
          <w:szCs w:val="24"/>
        </w:rPr>
      </w:pPr>
    </w:p>
    <w:p w14:paraId="02F36F6C" w14:textId="77777777" w:rsidR="00046315" w:rsidRPr="002B36EE" w:rsidRDefault="00046315" w:rsidP="00046315">
      <w:pPr>
        <w:contextualSpacing/>
        <w:rPr>
          <w:rFonts w:asciiTheme="majorHAnsi" w:hAnsiTheme="majorHAnsi" w:cs="Arial"/>
          <w:iCs/>
          <w:sz w:val="24"/>
          <w:szCs w:val="24"/>
        </w:rPr>
      </w:pPr>
    </w:p>
    <w:p w14:paraId="500636AF" w14:textId="77777777" w:rsidR="00046315" w:rsidRPr="002B36EE" w:rsidRDefault="00046315" w:rsidP="00046315">
      <w:pPr>
        <w:contextualSpacing/>
        <w:rPr>
          <w:rFonts w:asciiTheme="majorHAnsi" w:hAnsiTheme="majorHAnsi" w:cs="Arial"/>
          <w:iCs/>
          <w:sz w:val="24"/>
          <w:szCs w:val="24"/>
        </w:rPr>
      </w:pPr>
    </w:p>
    <w:p w14:paraId="196CB71D" w14:textId="77777777" w:rsidR="00046315" w:rsidRPr="002B36EE" w:rsidRDefault="00046315" w:rsidP="00046315">
      <w:pPr>
        <w:contextualSpacing/>
        <w:rPr>
          <w:rFonts w:asciiTheme="majorHAnsi" w:hAnsiTheme="majorHAnsi" w:cs="Arial"/>
          <w:iCs/>
          <w:sz w:val="24"/>
          <w:szCs w:val="24"/>
        </w:rPr>
      </w:pPr>
    </w:p>
    <w:p w14:paraId="7AB98E5A" w14:textId="77777777" w:rsidR="00046315" w:rsidRPr="002B36EE" w:rsidRDefault="00046315" w:rsidP="00046315">
      <w:pPr>
        <w:contextualSpacing/>
        <w:jc w:val="center"/>
        <w:rPr>
          <w:rFonts w:asciiTheme="majorHAnsi" w:hAnsiTheme="majorHAnsi" w:cs="Arial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46315" w:rsidRPr="002B36EE" w14:paraId="5BF6EA87" w14:textId="77777777" w:rsidTr="005A32CA">
        <w:tc>
          <w:tcPr>
            <w:tcW w:w="4715" w:type="dxa"/>
            <w:hideMark/>
          </w:tcPr>
          <w:p w14:paraId="3B970317" w14:textId="77777777" w:rsidR="00046315" w:rsidRPr="002B36EE" w:rsidRDefault="00046315" w:rsidP="005A32CA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</w:pPr>
            <w:r w:rsidRPr="002B36EE"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  <w:t xml:space="preserve">Ver. </w:t>
            </w:r>
            <w:r w:rsidRPr="002B36EE">
              <w:rPr>
                <w:rFonts w:asciiTheme="majorHAnsi" w:eastAsia="Times New Roman" w:hAnsiTheme="majorHAnsi" w:cs="Arial"/>
                <w:b/>
                <w:bCs/>
                <w:iCs/>
                <w:sz w:val="24"/>
                <w:szCs w:val="24"/>
              </w:rPr>
              <w:t>Valmir Sanches</w:t>
            </w:r>
          </w:p>
        </w:tc>
        <w:tc>
          <w:tcPr>
            <w:tcW w:w="4715" w:type="dxa"/>
            <w:hideMark/>
          </w:tcPr>
          <w:p w14:paraId="2B5E4E84" w14:textId="77777777" w:rsidR="00046315" w:rsidRPr="002B36EE" w:rsidRDefault="00046315" w:rsidP="005A32CA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</w:pPr>
            <w:r w:rsidRPr="002B36EE"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  <w:t xml:space="preserve">Ver. </w:t>
            </w:r>
            <w:r w:rsidRPr="002B36EE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Diego Fabiano de Oliveira</w:t>
            </w:r>
          </w:p>
        </w:tc>
      </w:tr>
      <w:tr w:rsidR="00046315" w:rsidRPr="002B36EE" w14:paraId="64526030" w14:textId="77777777" w:rsidTr="005A32CA">
        <w:tc>
          <w:tcPr>
            <w:tcW w:w="4715" w:type="dxa"/>
            <w:hideMark/>
          </w:tcPr>
          <w:p w14:paraId="2A902F4F" w14:textId="77777777" w:rsidR="00046315" w:rsidRPr="002B36EE" w:rsidRDefault="00046315" w:rsidP="005A32CA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</w:pPr>
            <w:r w:rsidRPr="002B36EE"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  <w:t>1º Secretário</w:t>
            </w:r>
          </w:p>
        </w:tc>
        <w:tc>
          <w:tcPr>
            <w:tcW w:w="4715" w:type="dxa"/>
            <w:hideMark/>
          </w:tcPr>
          <w:p w14:paraId="7873C39C" w14:textId="77777777" w:rsidR="00046315" w:rsidRPr="002B36EE" w:rsidRDefault="00046315" w:rsidP="005A32CA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</w:pPr>
            <w:r w:rsidRPr="002B36EE"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  <w:t>2º Secretário</w:t>
            </w:r>
          </w:p>
          <w:p w14:paraId="0C2436AE" w14:textId="77777777" w:rsidR="00046315" w:rsidRPr="002B36EE" w:rsidRDefault="00046315" w:rsidP="005A32CA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</w:pPr>
          </w:p>
        </w:tc>
      </w:tr>
    </w:tbl>
    <w:p w14:paraId="13009F66" w14:textId="77777777" w:rsidR="00671AF0" w:rsidRPr="002B36EE" w:rsidRDefault="00671AF0" w:rsidP="00C86EC4">
      <w:pPr>
        <w:ind w:firstLine="708"/>
        <w:rPr>
          <w:rFonts w:asciiTheme="majorHAnsi" w:hAnsiTheme="majorHAnsi"/>
          <w:sz w:val="24"/>
          <w:szCs w:val="24"/>
        </w:rPr>
      </w:pPr>
    </w:p>
    <w:sectPr w:rsidR="00671AF0" w:rsidRPr="002B36EE" w:rsidSect="00AC024C">
      <w:headerReference w:type="default" r:id="rId8"/>
      <w:footerReference w:type="default" r:id="rId9"/>
      <w:pgSz w:w="11907" w:h="16840" w:code="9"/>
      <w:pgMar w:top="2126" w:right="1276" w:bottom="1134" w:left="15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EAA5" w14:textId="77777777" w:rsidR="00CE0117" w:rsidRDefault="00CE0117" w:rsidP="001D0CA7">
      <w:r>
        <w:separator/>
      </w:r>
    </w:p>
  </w:endnote>
  <w:endnote w:type="continuationSeparator" w:id="0">
    <w:p w14:paraId="163FBF0D" w14:textId="77777777" w:rsidR="00CE0117" w:rsidRDefault="00CE0117" w:rsidP="001D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6BDE" w14:textId="1C9DEB1F" w:rsidR="001D0CA7" w:rsidRPr="001D0CA7" w:rsidRDefault="001D0CA7" w:rsidP="001D0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B45B" w14:textId="77777777" w:rsidR="00CE0117" w:rsidRDefault="00CE0117" w:rsidP="001D0CA7">
      <w:r>
        <w:separator/>
      </w:r>
    </w:p>
  </w:footnote>
  <w:footnote w:type="continuationSeparator" w:id="0">
    <w:p w14:paraId="690628A9" w14:textId="77777777" w:rsidR="00CE0117" w:rsidRDefault="00CE0117" w:rsidP="001D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F20F" w14:textId="67A2D760" w:rsidR="001D0CA7" w:rsidRDefault="001D0C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2D729C" wp14:editId="128D2016">
          <wp:simplePos x="0" y="0"/>
          <wp:positionH relativeFrom="page">
            <wp:align>center</wp:align>
          </wp:positionH>
          <wp:positionV relativeFrom="paragraph">
            <wp:posOffset>-133350</wp:posOffset>
          </wp:positionV>
          <wp:extent cx="6686550" cy="742950"/>
          <wp:effectExtent l="0" t="0" r="0" b="0"/>
          <wp:wrapNone/>
          <wp:docPr id="13" name="Imagem 1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630"/>
    <w:multiLevelType w:val="hybridMultilevel"/>
    <w:tmpl w:val="B1780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1AE"/>
    <w:multiLevelType w:val="hybridMultilevel"/>
    <w:tmpl w:val="A2CCFE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71F"/>
    <w:multiLevelType w:val="hybridMultilevel"/>
    <w:tmpl w:val="65C6C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696F"/>
    <w:multiLevelType w:val="hybridMultilevel"/>
    <w:tmpl w:val="2A3EFA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6C08"/>
    <w:multiLevelType w:val="hybridMultilevel"/>
    <w:tmpl w:val="769E2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93"/>
    <w:multiLevelType w:val="hybridMultilevel"/>
    <w:tmpl w:val="284A174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22ACC"/>
    <w:multiLevelType w:val="hybridMultilevel"/>
    <w:tmpl w:val="12DAA7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E7B"/>
    <w:multiLevelType w:val="hybridMultilevel"/>
    <w:tmpl w:val="142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E35"/>
    <w:multiLevelType w:val="hybridMultilevel"/>
    <w:tmpl w:val="23A011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348"/>
    <w:multiLevelType w:val="hybridMultilevel"/>
    <w:tmpl w:val="76E822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7604"/>
    <w:multiLevelType w:val="hybridMultilevel"/>
    <w:tmpl w:val="72549C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54DA9"/>
    <w:multiLevelType w:val="hybridMultilevel"/>
    <w:tmpl w:val="819CCF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6A7C"/>
    <w:multiLevelType w:val="hybridMultilevel"/>
    <w:tmpl w:val="C6DA0D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F0877"/>
    <w:multiLevelType w:val="hybridMultilevel"/>
    <w:tmpl w:val="E74CFE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646EB"/>
    <w:multiLevelType w:val="hybridMultilevel"/>
    <w:tmpl w:val="ED0683B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AD06EB"/>
    <w:multiLevelType w:val="hybridMultilevel"/>
    <w:tmpl w:val="3B0A78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31D76"/>
    <w:multiLevelType w:val="hybridMultilevel"/>
    <w:tmpl w:val="D7989E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9133A"/>
    <w:multiLevelType w:val="hybridMultilevel"/>
    <w:tmpl w:val="7A64B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6035"/>
    <w:multiLevelType w:val="hybridMultilevel"/>
    <w:tmpl w:val="23D06B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78EF"/>
    <w:multiLevelType w:val="hybridMultilevel"/>
    <w:tmpl w:val="90C68D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21F5F"/>
    <w:multiLevelType w:val="hybridMultilevel"/>
    <w:tmpl w:val="5A0E52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BE2C42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DB6"/>
    <w:multiLevelType w:val="hybridMultilevel"/>
    <w:tmpl w:val="FE12A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92D49"/>
    <w:multiLevelType w:val="hybridMultilevel"/>
    <w:tmpl w:val="0A9E9B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80FC9"/>
    <w:multiLevelType w:val="hybridMultilevel"/>
    <w:tmpl w:val="9A0E7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11E0"/>
    <w:multiLevelType w:val="hybridMultilevel"/>
    <w:tmpl w:val="FCB8C8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8223A"/>
    <w:multiLevelType w:val="hybridMultilevel"/>
    <w:tmpl w:val="A40E22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A3963"/>
    <w:multiLevelType w:val="hybridMultilevel"/>
    <w:tmpl w:val="746844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E026E"/>
    <w:multiLevelType w:val="hybridMultilevel"/>
    <w:tmpl w:val="64CC44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2805"/>
    <w:multiLevelType w:val="hybridMultilevel"/>
    <w:tmpl w:val="4D228D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86BDC"/>
    <w:multiLevelType w:val="hybridMultilevel"/>
    <w:tmpl w:val="45F08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B4780"/>
    <w:multiLevelType w:val="hybridMultilevel"/>
    <w:tmpl w:val="684213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69C1"/>
    <w:multiLevelType w:val="hybridMultilevel"/>
    <w:tmpl w:val="E26249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101D7"/>
    <w:multiLevelType w:val="hybridMultilevel"/>
    <w:tmpl w:val="A044D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0090"/>
    <w:multiLevelType w:val="hybridMultilevel"/>
    <w:tmpl w:val="637017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C3024"/>
    <w:multiLevelType w:val="hybridMultilevel"/>
    <w:tmpl w:val="133EB9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1093C"/>
    <w:multiLevelType w:val="hybridMultilevel"/>
    <w:tmpl w:val="F8686F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6814">
    <w:abstractNumId w:val="5"/>
  </w:num>
  <w:num w:numId="2" w16cid:durableId="494959297">
    <w:abstractNumId w:val="6"/>
  </w:num>
  <w:num w:numId="3" w16cid:durableId="1812210511">
    <w:abstractNumId w:val="23"/>
  </w:num>
  <w:num w:numId="4" w16cid:durableId="139463611">
    <w:abstractNumId w:val="22"/>
  </w:num>
  <w:num w:numId="5" w16cid:durableId="902763859">
    <w:abstractNumId w:val="14"/>
  </w:num>
  <w:num w:numId="6" w16cid:durableId="2063869009">
    <w:abstractNumId w:val="35"/>
  </w:num>
  <w:num w:numId="7" w16cid:durableId="1182819115">
    <w:abstractNumId w:val="17"/>
  </w:num>
  <w:num w:numId="8" w16cid:durableId="1072970311">
    <w:abstractNumId w:val="31"/>
  </w:num>
  <w:num w:numId="9" w16cid:durableId="1671250884">
    <w:abstractNumId w:val="32"/>
  </w:num>
  <w:num w:numId="10" w16cid:durableId="294407671">
    <w:abstractNumId w:val="12"/>
  </w:num>
  <w:num w:numId="11" w16cid:durableId="24336863">
    <w:abstractNumId w:val="33"/>
  </w:num>
  <w:num w:numId="12" w16cid:durableId="304507624">
    <w:abstractNumId w:val="0"/>
  </w:num>
  <w:num w:numId="13" w16cid:durableId="1443575535">
    <w:abstractNumId w:val="20"/>
  </w:num>
  <w:num w:numId="14" w16cid:durableId="750585640">
    <w:abstractNumId w:val="2"/>
  </w:num>
  <w:num w:numId="15" w16cid:durableId="684330655">
    <w:abstractNumId w:val="1"/>
  </w:num>
  <w:num w:numId="16" w16cid:durableId="462578427">
    <w:abstractNumId w:val="29"/>
  </w:num>
  <w:num w:numId="17" w16cid:durableId="110052557">
    <w:abstractNumId w:val="8"/>
  </w:num>
  <w:num w:numId="18" w16cid:durableId="1458142764">
    <w:abstractNumId w:val="18"/>
  </w:num>
  <w:num w:numId="19" w16cid:durableId="1870484449">
    <w:abstractNumId w:val="3"/>
  </w:num>
  <w:num w:numId="20" w16cid:durableId="1703820722">
    <w:abstractNumId w:val="7"/>
  </w:num>
  <w:num w:numId="21" w16cid:durableId="348919365">
    <w:abstractNumId w:val="4"/>
  </w:num>
  <w:num w:numId="22" w16cid:durableId="1436557111">
    <w:abstractNumId w:val="15"/>
  </w:num>
  <w:num w:numId="23" w16cid:durableId="1485123497">
    <w:abstractNumId w:val="11"/>
  </w:num>
  <w:num w:numId="24" w16cid:durableId="1823891280">
    <w:abstractNumId w:val="24"/>
  </w:num>
  <w:num w:numId="25" w16cid:durableId="515266044">
    <w:abstractNumId w:val="30"/>
  </w:num>
  <w:num w:numId="26" w16cid:durableId="1516729332">
    <w:abstractNumId w:val="9"/>
  </w:num>
  <w:num w:numId="27" w16cid:durableId="1789540130">
    <w:abstractNumId w:val="28"/>
  </w:num>
  <w:num w:numId="28" w16cid:durableId="2132554937">
    <w:abstractNumId w:val="27"/>
  </w:num>
  <w:num w:numId="29" w16cid:durableId="514265823">
    <w:abstractNumId w:val="10"/>
  </w:num>
  <w:num w:numId="30" w16cid:durableId="604508652">
    <w:abstractNumId w:val="16"/>
  </w:num>
  <w:num w:numId="31" w16cid:durableId="805044301">
    <w:abstractNumId w:val="21"/>
  </w:num>
  <w:num w:numId="32" w16cid:durableId="599216301">
    <w:abstractNumId w:val="25"/>
  </w:num>
  <w:num w:numId="33" w16cid:durableId="1248080987">
    <w:abstractNumId w:val="19"/>
  </w:num>
  <w:num w:numId="34" w16cid:durableId="1024672033">
    <w:abstractNumId w:val="26"/>
  </w:num>
  <w:num w:numId="35" w16cid:durableId="710232059">
    <w:abstractNumId w:val="13"/>
  </w:num>
  <w:num w:numId="36" w16cid:durableId="1099834843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60"/>
    <w:rsid w:val="00011B40"/>
    <w:rsid w:val="000168C4"/>
    <w:rsid w:val="00046315"/>
    <w:rsid w:val="0005422C"/>
    <w:rsid w:val="000571FE"/>
    <w:rsid w:val="00060B7E"/>
    <w:rsid w:val="00065FFA"/>
    <w:rsid w:val="0006727F"/>
    <w:rsid w:val="000C1FA2"/>
    <w:rsid w:val="000E4E9C"/>
    <w:rsid w:val="000F68DC"/>
    <w:rsid w:val="000F6E33"/>
    <w:rsid w:val="001034C9"/>
    <w:rsid w:val="00137F1E"/>
    <w:rsid w:val="00141424"/>
    <w:rsid w:val="00141748"/>
    <w:rsid w:val="001421A9"/>
    <w:rsid w:val="001515D6"/>
    <w:rsid w:val="00184BD9"/>
    <w:rsid w:val="00187006"/>
    <w:rsid w:val="001968BA"/>
    <w:rsid w:val="001B37B0"/>
    <w:rsid w:val="001C021F"/>
    <w:rsid w:val="001C1279"/>
    <w:rsid w:val="001D0CA7"/>
    <w:rsid w:val="001D146F"/>
    <w:rsid w:val="001F1CA0"/>
    <w:rsid w:val="002049B3"/>
    <w:rsid w:val="00206F7B"/>
    <w:rsid w:val="00212ADB"/>
    <w:rsid w:val="002176AD"/>
    <w:rsid w:val="00222AA9"/>
    <w:rsid w:val="002324D3"/>
    <w:rsid w:val="00234D13"/>
    <w:rsid w:val="002420CA"/>
    <w:rsid w:val="00244337"/>
    <w:rsid w:val="002A1029"/>
    <w:rsid w:val="002B0D2B"/>
    <w:rsid w:val="002B36EE"/>
    <w:rsid w:val="002C1DE9"/>
    <w:rsid w:val="002D2E49"/>
    <w:rsid w:val="002D487C"/>
    <w:rsid w:val="002D6855"/>
    <w:rsid w:val="002E7948"/>
    <w:rsid w:val="00304ECB"/>
    <w:rsid w:val="003219B0"/>
    <w:rsid w:val="00327FE2"/>
    <w:rsid w:val="003326C1"/>
    <w:rsid w:val="00342823"/>
    <w:rsid w:val="003601E2"/>
    <w:rsid w:val="00381A2D"/>
    <w:rsid w:val="003924D3"/>
    <w:rsid w:val="003A605C"/>
    <w:rsid w:val="003D197A"/>
    <w:rsid w:val="003E1DBB"/>
    <w:rsid w:val="003E4CA4"/>
    <w:rsid w:val="003F5B50"/>
    <w:rsid w:val="00415DE0"/>
    <w:rsid w:val="00443FA8"/>
    <w:rsid w:val="0044664C"/>
    <w:rsid w:val="00450BB9"/>
    <w:rsid w:val="00474036"/>
    <w:rsid w:val="004817BA"/>
    <w:rsid w:val="004818B0"/>
    <w:rsid w:val="004B393D"/>
    <w:rsid w:val="004D6E60"/>
    <w:rsid w:val="004E0739"/>
    <w:rsid w:val="004E277E"/>
    <w:rsid w:val="004E627D"/>
    <w:rsid w:val="004F62A2"/>
    <w:rsid w:val="00521E96"/>
    <w:rsid w:val="005223A3"/>
    <w:rsid w:val="00533D78"/>
    <w:rsid w:val="00565F0F"/>
    <w:rsid w:val="00577CFB"/>
    <w:rsid w:val="0058232F"/>
    <w:rsid w:val="005A29DA"/>
    <w:rsid w:val="005C1C8B"/>
    <w:rsid w:val="005C69E4"/>
    <w:rsid w:val="005D6EF3"/>
    <w:rsid w:val="005D752C"/>
    <w:rsid w:val="005F4A6C"/>
    <w:rsid w:val="00625167"/>
    <w:rsid w:val="00630FB9"/>
    <w:rsid w:val="006350B9"/>
    <w:rsid w:val="006471D4"/>
    <w:rsid w:val="006679DE"/>
    <w:rsid w:val="00671AF0"/>
    <w:rsid w:val="00676508"/>
    <w:rsid w:val="006839D2"/>
    <w:rsid w:val="0069212A"/>
    <w:rsid w:val="00697EA3"/>
    <w:rsid w:val="006C23DD"/>
    <w:rsid w:val="006C2789"/>
    <w:rsid w:val="006C5694"/>
    <w:rsid w:val="006D788C"/>
    <w:rsid w:val="006E18AC"/>
    <w:rsid w:val="006E50B2"/>
    <w:rsid w:val="006E7E84"/>
    <w:rsid w:val="006F2186"/>
    <w:rsid w:val="00744022"/>
    <w:rsid w:val="0078663E"/>
    <w:rsid w:val="007A0705"/>
    <w:rsid w:val="007B767D"/>
    <w:rsid w:val="007E5597"/>
    <w:rsid w:val="007F17CE"/>
    <w:rsid w:val="00815D65"/>
    <w:rsid w:val="0082017B"/>
    <w:rsid w:val="008224D6"/>
    <w:rsid w:val="00842A9C"/>
    <w:rsid w:val="00855528"/>
    <w:rsid w:val="00865115"/>
    <w:rsid w:val="008673D3"/>
    <w:rsid w:val="0087571A"/>
    <w:rsid w:val="008B3844"/>
    <w:rsid w:val="008B49D4"/>
    <w:rsid w:val="008B4C1B"/>
    <w:rsid w:val="008B70BE"/>
    <w:rsid w:val="008E34AB"/>
    <w:rsid w:val="00910E8D"/>
    <w:rsid w:val="009202AD"/>
    <w:rsid w:val="00920624"/>
    <w:rsid w:val="00946B9D"/>
    <w:rsid w:val="00951521"/>
    <w:rsid w:val="00964904"/>
    <w:rsid w:val="00966A18"/>
    <w:rsid w:val="00991E1A"/>
    <w:rsid w:val="0099571D"/>
    <w:rsid w:val="009A2E5D"/>
    <w:rsid w:val="009C4521"/>
    <w:rsid w:val="009D31FF"/>
    <w:rsid w:val="00A5564A"/>
    <w:rsid w:val="00A56238"/>
    <w:rsid w:val="00A76D64"/>
    <w:rsid w:val="00AA1260"/>
    <w:rsid w:val="00AA5530"/>
    <w:rsid w:val="00AC024C"/>
    <w:rsid w:val="00AD2679"/>
    <w:rsid w:val="00AD3C7C"/>
    <w:rsid w:val="00AE5651"/>
    <w:rsid w:val="00B47C3E"/>
    <w:rsid w:val="00B6091F"/>
    <w:rsid w:val="00B83756"/>
    <w:rsid w:val="00B8676B"/>
    <w:rsid w:val="00B87543"/>
    <w:rsid w:val="00BA108F"/>
    <w:rsid w:val="00BB62D5"/>
    <w:rsid w:val="00BB7E58"/>
    <w:rsid w:val="00BC4C4D"/>
    <w:rsid w:val="00BE1417"/>
    <w:rsid w:val="00BE29C2"/>
    <w:rsid w:val="00BE5859"/>
    <w:rsid w:val="00BF1F3D"/>
    <w:rsid w:val="00C04461"/>
    <w:rsid w:val="00C11D54"/>
    <w:rsid w:val="00C3207A"/>
    <w:rsid w:val="00C33E12"/>
    <w:rsid w:val="00C44291"/>
    <w:rsid w:val="00C53E9F"/>
    <w:rsid w:val="00C564EE"/>
    <w:rsid w:val="00C676F5"/>
    <w:rsid w:val="00C70D44"/>
    <w:rsid w:val="00C86EC4"/>
    <w:rsid w:val="00C908BA"/>
    <w:rsid w:val="00CA354A"/>
    <w:rsid w:val="00CA6E37"/>
    <w:rsid w:val="00CB2E8C"/>
    <w:rsid w:val="00CE0117"/>
    <w:rsid w:val="00D06E25"/>
    <w:rsid w:val="00D2031B"/>
    <w:rsid w:val="00D50F18"/>
    <w:rsid w:val="00D745A3"/>
    <w:rsid w:val="00D83C0D"/>
    <w:rsid w:val="00D8740C"/>
    <w:rsid w:val="00DA34DD"/>
    <w:rsid w:val="00DB4EF5"/>
    <w:rsid w:val="00DB62C7"/>
    <w:rsid w:val="00DE4E66"/>
    <w:rsid w:val="00DE567E"/>
    <w:rsid w:val="00DF1763"/>
    <w:rsid w:val="00E37056"/>
    <w:rsid w:val="00E4462C"/>
    <w:rsid w:val="00E47B4B"/>
    <w:rsid w:val="00E60D1A"/>
    <w:rsid w:val="00E63842"/>
    <w:rsid w:val="00E755DF"/>
    <w:rsid w:val="00E7585B"/>
    <w:rsid w:val="00E760F5"/>
    <w:rsid w:val="00E82FAC"/>
    <w:rsid w:val="00EB47C0"/>
    <w:rsid w:val="00EC16D0"/>
    <w:rsid w:val="00ED487C"/>
    <w:rsid w:val="00EE27EB"/>
    <w:rsid w:val="00F06CD2"/>
    <w:rsid w:val="00F3249D"/>
    <w:rsid w:val="00F818DB"/>
    <w:rsid w:val="00F82F52"/>
    <w:rsid w:val="00F93A1E"/>
    <w:rsid w:val="00FA3606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16A1"/>
  <w15:docId w15:val="{12F05E13-CC11-46A6-B525-B3B9B24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AD"/>
  </w:style>
  <w:style w:type="paragraph" w:styleId="Ttulo1">
    <w:name w:val="heading 1"/>
    <w:basedOn w:val="Normal"/>
    <w:next w:val="Normal"/>
    <w:link w:val="Ttulo1Char"/>
    <w:uiPriority w:val="9"/>
    <w:qFormat/>
    <w:rsid w:val="00AC024C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A354A"/>
    <w:pPr>
      <w:keepNext/>
      <w:outlineLvl w:val="1"/>
    </w:pPr>
    <w:rPr>
      <w:rFonts w:ascii="Bookman Old Style" w:eastAsiaTheme="minorEastAsia" w:hAnsi="Bookman Old Style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9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E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CA7"/>
  </w:style>
  <w:style w:type="paragraph" w:styleId="Rodap">
    <w:name w:val="footer"/>
    <w:basedOn w:val="Normal"/>
    <w:link w:val="Rodap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0CA7"/>
  </w:style>
  <w:style w:type="paragraph" w:styleId="Textodebalo">
    <w:name w:val="Balloon Text"/>
    <w:basedOn w:val="Normal"/>
    <w:link w:val="TextodebaloChar"/>
    <w:uiPriority w:val="99"/>
    <w:semiHidden/>
    <w:unhideWhenUsed/>
    <w:rsid w:val="008B4C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C1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C0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C024C"/>
    <w:pPr>
      <w:spacing w:after="200"/>
      <w:ind w:left="720"/>
      <w:contextualSpacing/>
      <w:jc w:val="left"/>
    </w:pPr>
    <w:rPr>
      <w:rFonts w:eastAsiaTheme="minorEastAsia"/>
      <w:sz w:val="24"/>
    </w:rPr>
  </w:style>
  <w:style w:type="character" w:styleId="Hyperlink">
    <w:name w:val="Hyperlink"/>
    <w:uiPriority w:val="99"/>
    <w:unhideWhenUsed/>
    <w:rsid w:val="004E073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739"/>
    <w:pPr>
      <w:tabs>
        <w:tab w:val="left" w:pos="1134"/>
        <w:tab w:val="left" w:pos="3969"/>
      </w:tabs>
      <w:jc w:val="center"/>
    </w:pPr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E0739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label">
    <w:name w:val="label"/>
    <w:rsid w:val="004E0739"/>
  </w:style>
  <w:style w:type="character" w:customStyle="1" w:styleId="Ttulo3Char">
    <w:name w:val="Título 3 Char"/>
    <w:basedOn w:val="Fontepargpadro"/>
    <w:link w:val="Ttulo3"/>
    <w:uiPriority w:val="9"/>
    <w:semiHidden/>
    <w:rsid w:val="00BE2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A553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700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70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7006"/>
    <w:rPr>
      <w:vertAlign w:val="superscri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E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CA354A"/>
    <w:rPr>
      <w:rFonts w:ascii="Bookman Old Style" w:eastAsiaTheme="minorEastAsia" w:hAnsi="Bookman Old Style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A35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CA354A"/>
    <w:pPr>
      <w:jc w:val="left"/>
    </w:pPr>
    <w:rPr>
      <w:rFonts w:ascii="Courier New" w:eastAsiaTheme="minorEastAsia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A354A"/>
    <w:rPr>
      <w:rFonts w:ascii="Courier New" w:eastAsiaTheme="minorEastAsia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A354A"/>
    <w:rPr>
      <w:rFonts w:cs="Times New Roman"/>
    </w:rPr>
  </w:style>
  <w:style w:type="character" w:customStyle="1" w:styleId="apple-style-span">
    <w:name w:val="apple-style-span"/>
    <w:basedOn w:val="Fontepargpadro"/>
    <w:rsid w:val="00CA354A"/>
    <w:rPr>
      <w:rFonts w:cs="Times New Roman"/>
    </w:rPr>
  </w:style>
  <w:style w:type="paragraph" w:styleId="Corpodetexto">
    <w:name w:val="Body Text"/>
    <w:basedOn w:val="Normal"/>
    <w:link w:val="CorpodetextoChar"/>
    <w:qFormat/>
    <w:rsid w:val="00CA354A"/>
    <w:pPr>
      <w:spacing w:before="180" w:after="180"/>
      <w:jc w:val="left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A3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7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61B2-B79E-456B-800C-1B9E4672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Cordeiro</cp:lastModifiedBy>
  <cp:revision>18</cp:revision>
  <cp:lastPrinted>2025-07-02T17:06:00Z</cp:lastPrinted>
  <dcterms:created xsi:type="dcterms:W3CDTF">2025-08-29T16:12:00Z</dcterms:created>
  <dcterms:modified xsi:type="dcterms:W3CDTF">2025-09-10T19:21:00Z</dcterms:modified>
</cp:coreProperties>
</file>