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071" w14:paraId="483B7D2F" w14:textId="6ADC9D28">
      <w:r>
        <w:t>PARECER Nº 2/2025 AO PROJETO DE LEI Nº 28/2025</w:t>
      </w:r>
      <w:r>
        <w:tab/>
      </w:r>
    </w:p>
    <w:p w:rsidR="00C411C5" w:rsidRPr="00B82AFC" w:rsidP="00B82AFC" w14:paraId="08ABBEE5" w14:textId="4399DAD0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>Projeto de lei</w:t>
      </w:r>
      <w:r w:rsidR="00C07DB7">
        <w:rPr>
          <w:rFonts w:asciiTheme="majorHAnsi" w:hAnsiTheme="majorHAnsi"/>
          <w:b/>
          <w:sz w:val="24"/>
          <w:szCs w:val="24"/>
        </w:rPr>
        <w:t xml:space="preserve"> </w:t>
      </w:r>
      <w:r w:rsidRPr="00B82AFC" w:rsidR="00C07DB7">
        <w:rPr>
          <w:rFonts w:asciiTheme="majorHAnsi" w:hAnsiTheme="majorHAnsi"/>
          <w:b/>
          <w:sz w:val="24"/>
          <w:szCs w:val="24"/>
        </w:rPr>
        <w:t>nº</w:t>
      </w:r>
      <w:r w:rsidRPr="00B82AFC">
        <w:rPr>
          <w:rFonts w:asciiTheme="majorHAnsi" w:hAnsiTheme="majorHAnsi"/>
          <w:b/>
          <w:sz w:val="24"/>
          <w:szCs w:val="24"/>
        </w:rPr>
        <w:t xml:space="preserve"> </w:t>
      </w:r>
      <w:r w:rsidR="00064198">
        <w:rPr>
          <w:rFonts w:asciiTheme="majorHAnsi" w:hAnsiTheme="majorHAnsi"/>
          <w:b/>
          <w:sz w:val="24"/>
          <w:szCs w:val="24"/>
        </w:rPr>
        <w:t>2</w:t>
      </w:r>
      <w:r w:rsidR="00153B9F">
        <w:rPr>
          <w:rFonts w:asciiTheme="majorHAnsi" w:hAnsiTheme="majorHAnsi"/>
          <w:b/>
          <w:sz w:val="24"/>
          <w:szCs w:val="24"/>
        </w:rPr>
        <w:t>8</w:t>
      </w:r>
      <w:r w:rsidRPr="00B82AFC">
        <w:rPr>
          <w:rFonts w:asciiTheme="majorHAnsi" w:hAnsiTheme="majorHAnsi"/>
          <w:b/>
          <w:sz w:val="24"/>
          <w:szCs w:val="24"/>
        </w:rPr>
        <w:t xml:space="preserve"> de 202</w:t>
      </w:r>
      <w:r w:rsidR="00CA03F0">
        <w:rPr>
          <w:rFonts w:asciiTheme="majorHAnsi" w:hAnsiTheme="majorHAnsi"/>
          <w:b/>
          <w:sz w:val="24"/>
          <w:szCs w:val="24"/>
        </w:rPr>
        <w:t>5</w:t>
      </w:r>
    </w:p>
    <w:p w:rsidR="00B82AFC" w:rsidRPr="00B82AFC" w:rsidP="00B82AFC" w14:paraId="48F5D652" w14:textId="2352BEF8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Autor: </w:t>
      </w:r>
      <w:r w:rsidR="00153B9F">
        <w:rPr>
          <w:rFonts w:asciiTheme="majorHAnsi" w:hAnsiTheme="majorHAnsi"/>
          <w:b/>
          <w:sz w:val="24"/>
          <w:szCs w:val="24"/>
        </w:rPr>
        <w:t>PODER EXECUTIVO</w:t>
      </w:r>
    </w:p>
    <w:p w:rsidR="00064198" w:rsidP="00935305" w14:paraId="72341994" w14:textId="063B6D8C">
      <w:pPr>
        <w:jc w:val="both"/>
        <w:rPr>
          <w:rFonts w:asciiTheme="majorHAnsi" w:hAnsiTheme="majorHAnsi"/>
          <w:b/>
          <w:sz w:val="24"/>
          <w:szCs w:val="24"/>
        </w:rPr>
      </w:pPr>
      <w:r w:rsidRPr="00935305">
        <w:rPr>
          <w:rFonts w:asciiTheme="majorHAnsi" w:hAnsiTheme="majorHAnsi"/>
          <w:b/>
          <w:bCs/>
          <w:sz w:val="24"/>
          <w:szCs w:val="24"/>
        </w:rPr>
        <w:t xml:space="preserve">Assunto: </w:t>
      </w:r>
      <w:r w:rsidRPr="00153B9F" w:rsidR="00153B9F">
        <w:rPr>
          <w:rFonts w:asciiTheme="majorHAnsi" w:hAnsiTheme="majorHAnsi"/>
          <w:b/>
          <w:sz w:val="24"/>
          <w:szCs w:val="24"/>
        </w:rPr>
        <w:t>Projeto de Lei n° 28/2025, que “Dispõe sobre a reestruturação do Fundo Social de Solidariedade no município de Cordeirópolis-SP e dá outras providências”. Admissibilidade. Competência legitimada reconhecida pelo inciso I, do art. 30 da CF/88. Legitimidade em sua propositura. Disposições contidas no art. 210, do Regimento Interno da Câmara Municipal de Cordeirópolis e inciso I e XIII, do art. 7º e inciso II, do art. 49, ambos da LOM. Discricionariedade política administrativa. Inexistência de lesão a regra ou princípio constitucional. Inexistência de vício de inciativa.</w:t>
      </w:r>
    </w:p>
    <w:p w:rsidR="00935305" w:rsidRPr="00935305" w:rsidP="00935305" w14:paraId="411038AC" w14:textId="4959A76C">
      <w:pPr>
        <w:jc w:val="both"/>
        <w:rPr>
          <w:rFonts w:asciiTheme="majorHAnsi" w:hAnsiTheme="majorHAnsi"/>
          <w:b/>
          <w:sz w:val="24"/>
          <w:szCs w:val="24"/>
        </w:rPr>
      </w:pPr>
      <w:r w:rsidRPr="00935305">
        <w:rPr>
          <w:rFonts w:asciiTheme="majorHAnsi" w:hAnsiTheme="majorHAnsi"/>
          <w:b/>
          <w:bCs/>
          <w:sz w:val="24"/>
          <w:szCs w:val="24"/>
        </w:rPr>
        <w:t xml:space="preserve">PARECER DA COMISSÃO DE JUSTIÇA E REDAÇÃO </w:t>
      </w:r>
    </w:p>
    <w:p w:rsidR="00935305" w:rsidRPr="00935305" w:rsidP="00935305" w14:paraId="265AF661" w14:textId="77777777">
      <w:pPr>
        <w:jc w:val="both"/>
        <w:rPr>
          <w:rFonts w:asciiTheme="majorHAnsi" w:hAnsiTheme="majorHAnsi"/>
          <w:b/>
          <w:sz w:val="24"/>
          <w:szCs w:val="24"/>
        </w:rPr>
      </w:pPr>
      <w:r w:rsidRPr="00935305">
        <w:rPr>
          <w:rFonts w:asciiTheme="majorHAnsi" w:hAnsiTheme="majorHAnsi"/>
          <w:b/>
          <w:sz w:val="24"/>
          <w:szCs w:val="24"/>
        </w:rPr>
        <w:t xml:space="preserve"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 </w:t>
      </w:r>
    </w:p>
    <w:p w:rsidR="00153B9F" w:rsidP="00935305" w14:paraId="760434F7" w14:textId="443901BD">
      <w:pPr>
        <w:jc w:val="both"/>
        <w:rPr>
          <w:rFonts w:asciiTheme="majorHAnsi" w:hAnsiTheme="majorHAnsi"/>
          <w:b/>
          <w:sz w:val="24"/>
          <w:szCs w:val="24"/>
        </w:rPr>
      </w:pPr>
      <w:r w:rsidRPr="00935305">
        <w:rPr>
          <w:rFonts w:asciiTheme="majorHAnsi" w:hAnsiTheme="majorHAnsi"/>
          <w:b/>
          <w:sz w:val="24"/>
          <w:szCs w:val="24"/>
        </w:rPr>
        <w:t xml:space="preserve">Assim, </w:t>
      </w:r>
      <w:r w:rsidR="00280646">
        <w:rPr>
          <w:rFonts w:asciiTheme="majorHAnsi" w:hAnsiTheme="majorHAnsi"/>
          <w:b/>
          <w:sz w:val="24"/>
          <w:szCs w:val="24"/>
        </w:rPr>
        <w:t xml:space="preserve">o </w:t>
      </w:r>
      <w:r w:rsidRPr="00153B9F">
        <w:rPr>
          <w:rFonts w:asciiTheme="majorHAnsi" w:hAnsiTheme="majorHAnsi"/>
          <w:b/>
          <w:sz w:val="24"/>
          <w:szCs w:val="24"/>
        </w:rPr>
        <w:t>Projeto de Lei n° 28/2025, que “Dispõe sobre a reestruturação do Fundo Social de Solidariedade no município de Cordeirópolis-SP e dá outras providências”. Admissibilidade. Competência legitimada reconhecida pelo inciso I, do art. 30 da CF/88. Legitimidade em sua propositura. Disposições contidas no art. 210, do Regimento Interno da Câmara Municipal de Cordeirópolis e inciso I e XIII, do art. 7º e inciso II, do art. 49, ambos da LOM. Discricionariedade política administrativa. Inexistência de lesão a regra ou princípio constitucional. Inexistência de vício de inciativa.</w:t>
      </w:r>
      <w:r>
        <w:rPr>
          <w:rFonts w:asciiTheme="majorHAnsi" w:hAnsiTheme="majorHAnsi"/>
          <w:b/>
          <w:sz w:val="24"/>
          <w:szCs w:val="24"/>
        </w:rPr>
        <w:t xml:space="preserve"> </w:t>
      </w:r>
    </w:p>
    <w:p w:rsidR="00935305" w:rsidRPr="00935305" w:rsidP="00935305" w14:paraId="4E5D0BE2" w14:textId="35C67F05">
      <w:pPr>
        <w:jc w:val="both"/>
        <w:rPr>
          <w:rFonts w:asciiTheme="majorHAnsi" w:hAnsiTheme="majorHAnsi"/>
          <w:b/>
          <w:sz w:val="24"/>
          <w:szCs w:val="24"/>
        </w:rPr>
      </w:pPr>
      <w:r w:rsidRPr="00935305">
        <w:rPr>
          <w:rFonts w:asciiTheme="majorHAnsi" w:hAnsiTheme="majorHAnsi"/>
          <w:b/>
          <w:sz w:val="24"/>
          <w:szCs w:val="24"/>
        </w:rPr>
        <w:t>Ademais, adveio o Parecer jurídico, elaborado pel</w:t>
      </w:r>
      <w:r w:rsidR="00153B9F">
        <w:rPr>
          <w:rFonts w:asciiTheme="majorHAnsi" w:hAnsiTheme="majorHAnsi"/>
          <w:b/>
          <w:sz w:val="24"/>
          <w:szCs w:val="24"/>
        </w:rPr>
        <w:t>o</w:t>
      </w:r>
      <w:r w:rsidRPr="00935305">
        <w:rPr>
          <w:rFonts w:asciiTheme="majorHAnsi" w:hAnsiTheme="majorHAnsi"/>
          <w:b/>
          <w:sz w:val="24"/>
          <w:szCs w:val="24"/>
        </w:rPr>
        <w:t xml:space="preserve"> Ilustre Diretor Jurídic</w:t>
      </w:r>
      <w:r w:rsidR="00153B9F">
        <w:rPr>
          <w:rFonts w:asciiTheme="majorHAnsi" w:hAnsiTheme="majorHAnsi"/>
          <w:b/>
          <w:sz w:val="24"/>
          <w:szCs w:val="24"/>
        </w:rPr>
        <w:t>o</w:t>
      </w:r>
      <w:r w:rsidRPr="00935305">
        <w:rPr>
          <w:rFonts w:asciiTheme="majorHAnsi" w:hAnsiTheme="majorHAnsi"/>
          <w:b/>
          <w:sz w:val="24"/>
          <w:szCs w:val="24"/>
        </w:rPr>
        <w:t xml:space="preserve"> desta Casa, concluindo pela Legalidade e Constitucionalidade do projeto. </w:t>
      </w:r>
    </w:p>
    <w:p w:rsidR="0023736C" w:rsidP="00935305" w14:paraId="3318AB8F" w14:textId="629DC7F3">
      <w:pPr>
        <w:jc w:val="both"/>
        <w:rPr>
          <w:rFonts w:ascii="Cambria" w:hAnsi="Cambria" w:cs="Arial"/>
          <w:sz w:val="24"/>
          <w:szCs w:val="24"/>
        </w:rPr>
      </w:pPr>
      <w:r w:rsidRPr="00935305">
        <w:rPr>
          <w:rFonts w:asciiTheme="majorHAnsi" w:hAnsiTheme="majorHAnsi"/>
          <w:b/>
          <w:sz w:val="24"/>
          <w:szCs w:val="24"/>
        </w:rPr>
        <w:t>Com todo o exposto, a presente Comissão opina pela CONSTITUCIONALIDADE E LEGALIDADE do projeto e do encaminhamento ao plenário para discussão e votação dos demais nobres vereadores.</w:t>
      </w:r>
    </w:p>
    <w:p w:rsidR="003954E3" w:rsidP="00C411C5" w14:paraId="61C4D31C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153B9F" w:rsidP="00C411C5" w14:paraId="03C21913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153B9F" w:rsidP="00C411C5" w14:paraId="22A39799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153B9F" w:rsidP="00C411C5" w14:paraId="649668D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153B9F" w:rsidP="00C411C5" w14:paraId="262F6F9A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C411C5" w:rsidP="00C411C5" w14:paraId="50B8BD78" w14:textId="50344A7C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153B9F">
        <w:rPr>
          <w:rFonts w:ascii="Cambria" w:hAnsi="Cambria" w:cs="Arial"/>
          <w:sz w:val="25"/>
          <w:szCs w:val="25"/>
        </w:rPr>
        <w:t>6</w:t>
      </w:r>
      <w:r w:rsidR="000070FA">
        <w:rPr>
          <w:rFonts w:ascii="Cambria" w:hAnsi="Cambria" w:cs="Arial"/>
          <w:sz w:val="25"/>
          <w:szCs w:val="25"/>
        </w:rPr>
        <w:t xml:space="preserve"> </w:t>
      </w:r>
      <w:r>
        <w:rPr>
          <w:rFonts w:ascii="Cambria" w:hAnsi="Cambria" w:cs="Arial"/>
          <w:sz w:val="25"/>
          <w:szCs w:val="25"/>
        </w:rPr>
        <w:t xml:space="preserve">de </w:t>
      </w:r>
      <w:r w:rsidR="00153B9F">
        <w:rPr>
          <w:rFonts w:ascii="Cambria" w:hAnsi="Cambria" w:cs="Arial"/>
          <w:sz w:val="25"/>
          <w:szCs w:val="25"/>
        </w:rPr>
        <w:t>junho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63DE7">
        <w:rPr>
          <w:rFonts w:ascii="Cambria" w:hAnsi="Cambria" w:cs="Arial"/>
          <w:sz w:val="25"/>
          <w:szCs w:val="25"/>
        </w:rPr>
        <w:t>5</w:t>
      </w:r>
      <w:r>
        <w:rPr>
          <w:rFonts w:ascii="Cambria" w:hAnsi="Cambria" w:cs="Arial"/>
          <w:sz w:val="25"/>
          <w:szCs w:val="25"/>
        </w:rPr>
        <w:t>.</w:t>
      </w:r>
    </w:p>
    <w:p w:rsidR="00BA163F" w:rsidP="00AD2071" w14:paraId="3668B916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AD2071" w:rsidRPr="00AD2071" w:rsidP="00AD2071" w14:paraId="54126FFC" w14:textId="01D729BC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 xml:space="preserve">Vilson Natal </w:t>
      </w:r>
      <w:r>
        <w:rPr>
          <w:rFonts w:ascii="Cambria" w:hAnsi="Cambria" w:cs="Arial"/>
          <w:b/>
          <w:sz w:val="24"/>
          <w:szCs w:val="24"/>
          <w:lang w:val="en-US"/>
        </w:rPr>
        <w:t>Caleffi</w:t>
      </w:r>
    </w:p>
    <w:p w:rsidR="00AD2071" w:rsidRPr="00AD2071" w:rsidP="00AD2071" w14:paraId="625F03A4" w14:textId="2CC1832B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 w:rsidR="00374262">
        <w:rPr>
          <w:rFonts w:ascii="Cambria" w:hAnsi="Cambria" w:cs="Arial"/>
          <w:b/>
          <w:sz w:val="24"/>
          <w:szCs w:val="24"/>
        </w:rPr>
        <w:t>União</w:t>
      </w:r>
    </w:p>
    <w:p w:rsidR="00746F40" w:rsidRPr="00AD2071" w:rsidP="00845730" w14:paraId="1BA872ED" w14:textId="0FB5688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7F10DF" w:rsidP="0023736C" w14:paraId="73934A7B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7F10DF" w:rsidP="0023736C" w14:paraId="512F51E8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23736C" w:rsidP="0023736C" w14:paraId="29C00360" w14:textId="749D4A1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Deize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Bettim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Carrom</w:t>
      </w:r>
    </w:p>
    <w:p w:rsidR="0023736C" w:rsidP="0023736C" w14:paraId="23866E64" w14:textId="08419FE8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  <w:r w:rsidR="00AD2071"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 xml:space="preserve">– </w:t>
      </w:r>
      <w:r w:rsidR="003954E3">
        <w:rPr>
          <w:rFonts w:ascii="Cambria" w:hAnsi="Cambria" w:cs="Arial"/>
          <w:b/>
          <w:sz w:val="24"/>
          <w:szCs w:val="24"/>
        </w:rPr>
        <w:t>Progressistas</w:t>
      </w:r>
    </w:p>
    <w:p w:rsidR="00CA03F0" w:rsidP="00CA03F0" w14:paraId="75055574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A03F0" w:rsidP="00CA03F0" w14:paraId="31CEADAB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A03F0" w:rsidRPr="00AD2071" w:rsidP="00CA03F0" w14:paraId="35A2B75D" w14:textId="0893DC71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>Diego Fabiano de Oliveira</w:t>
      </w:r>
    </w:p>
    <w:p w:rsidR="00B82AFC" w:rsidP="00D924D2" w14:paraId="4C10C376" w14:textId="061A49F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>
        <w:rPr>
          <w:rFonts w:ascii="Cambria" w:hAnsi="Cambria" w:cs="Arial"/>
          <w:b/>
          <w:sz w:val="24"/>
          <w:szCs w:val="24"/>
        </w:rPr>
        <w:t>MDB</w:t>
      </w:r>
    </w:p>
    <w:sectPr w:rsidSect="00F4111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:rsidRPr="00695E42" w:rsidP="00695E42" w14:paraId="1CEE1E73" w14:textId="77777777">
    <w:pPr>
      <w:pStyle w:val="Footer"/>
    </w:pPr>
    <w:r w:rsidRPr="00695E42">
      <w:rPr>
        <w:noProof/>
        <w:lang w:eastAsia="pt-BR"/>
      </w:rPr>
      <w:drawing>
        <wp:inline distT="0" distB="0" distL="0" distR="0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345901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14:paraId="0F299EA8" w14:textId="77777777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30309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70FA"/>
    <w:rsid w:val="00007ACF"/>
    <w:rsid w:val="00014A50"/>
    <w:rsid w:val="00022894"/>
    <w:rsid w:val="0003082D"/>
    <w:rsid w:val="000311D3"/>
    <w:rsid w:val="00060AFA"/>
    <w:rsid w:val="00064198"/>
    <w:rsid w:val="00073B91"/>
    <w:rsid w:val="000C776C"/>
    <w:rsid w:val="000E14A0"/>
    <w:rsid w:val="000E7FA7"/>
    <w:rsid w:val="0011221E"/>
    <w:rsid w:val="001257D1"/>
    <w:rsid w:val="001458C7"/>
    <w:rsid w:val="00153B9F"/>
    <w:rsid w:val="00175D20"/>
    <w:rsid w:val="001910D8"/>
    <w:rsid w:val="001942A2"/>
    <w:rsid w:val="001F5802"/>
    <w:rsid w:val="001F647F"/>
    <w:rsid w:val="00210C5C"/>
    <w:rsid w:val="00212DB2"/>
    <w:rsid w:val="00224BDE"/>
    <w:rsid w:val="00226A62"/>
    <w:rsid w:val="00233384"/>
    <w:rsid w:val="0023736C"/>
    <w:rsid w:val="00272872"/>
    <w:rsid w:val="00280646"/>
    <w:rsid w:val="00287091"/>
    <w:rsid w:val="00297568"/>
    <w:rsid w:val="002B0920"/>
    <w:rsid w:val="002B7ABC"/>
    <w:rsid w:val="002C0051"/>
    <w:rsid w:val="00311BF0"/>
    <w:rsid w:val="00317BEA"/>
    <w:rsid w:val="00326FA6"/>
    <w:rsid w:val="00371588"/>
    <w:rsid w:val="00374262"/>
    <w:rsid w:val="003954E3"/>
    <w:rsid w:val="003A5659"/>
    <w:rsid w:val="003B024E"/>
    <w:rsid w:val="003B05DF"/>
    <w:rsid w:val="003C10F8"/>
    <w:rsid w:val="00400005"/>
    <w:rsid w:val="00415FAF"/>
    <w:rsid w:val="00462DAD"/>
    <w:rsid w:val="00467740"/>
    <w:rsid w:val="004726DB"/>
    <w:rsid w:val="00477346"/>
    <w:rsid w:val="004830C6"/>
    <w:rsid w:val="004B19CD"/>
    <w:rsid w:val="004B4533"/>
    <w:rsid w:val="004B51A8"/>
    <w:rsid w:val="004C6A65"/>
    <w:rsid w:val="004E6C2A"/>
    <w:rsid w:val="005416C7"/>
    <w:rsid w:val="00577103"/>
    <w:rsid w:val="005D6D43"/>
    <w:rsid w:val="006128BA"/>
    <w:rsid w:val="00656F74"/>
    <w:rsid w:val="00672322"/>
    <w:rsid w:val="0069441B"/>
    <w:rsid w:val="00695E42"/>
    <w:rsid w:val="006A3C11"/>
    <w:rsid w:val="006A5B5D"/>
    <w:rsid w:val="006F1698"/>
    <w:rsid w:val="00707913"/>
    <w:rsid w:val="00746F40"/>
    <w:rsid w:val="007527E9"/>
    <w:rsid w:val="00753BE3"/>
    <w:rsid w:val="00791574"/>
    <w:rsid w:val="007E23BE"/>
    <w:rsid w:val="007E2636"/>
    <w:rsid w:val="007F10DF"/>
    <w:rsid w:val="00802582"/>
    <w:rsid w:val="008058F6"/>
    <w:rsid w:val="00805978"/>
    <w:rsid w:val="00811C39"/>
    <w:rsid w:val="0081529E"/>
    <w:rsid w:val="008202F5"/>
    <w:rsid w:val="008341A7"/>
    <w:rsid w:val="00834ED1"/>
    <w:rsid w:val="00840D39"/>
    <w:rsid w:val="00841E5E"/>
    <w:rsid w:val="00845730"/>
    <w:rsid w:val="00862A1D"/>
    <w:rsid w:val="00864D78"/>
    <w:rsid w:val="00887058"/>
    <w:rsid w:val="008B0909"/>
    <w:rsid w:val="008B3847"/>
    <w:rsid w:val="008C2159"/>
    <w:rsid w:val="008D7079"/>
    <w:rsid w:val="009111CF"/>
    <w:rsid w:val="00926AC0"/>
    <w:rsid w:val="00933F58"/>
    <w:rsid w:val="00935305"/>
    <w:rsid w:val="009406FD"/>
    <w:rsid w:val="00963DE7"/>
    <w:rsid w:val="00972B50"/>
    <w:rsid w:val="00990106"/>
    <w:rsid w:val="00993668"/>
    <w:rsid w:val="009B2331"/>
    <w:rsid w:val="009B7FD5"/>
    <w:rsid w:val="00A0244A"/>
    <w:rsid w:val="00A62197"/>
    <w:rsid w:val="00AB7CC8"/>
    <w:rsid w:val="00AC7D93"/>
    <w:rsid w:val="00AD2071"/>
    <w:rsid w:val="00AE0152"/>
    <w:rsid w:val="00AF0C2A"/>
    <w:rsid w:val="00B51053"/>
    <w:rsid w:val="00B54E77"/>
    <w:rsid w:val="00B553AE"/>
    <w:rsid w:val="00B63F60"/>
    <w:rsid w:val="00B7016D"/>
    <w:rsid w:val="00B70C8C"/>
    <w:rsid w:val="00B82AFC"/>
    <w:rsid w:val="00B97266"/>
    <w:rsid w:val="00B97844"/>
    <w:rsid w:val="00BA163F"/>
    <w:rsid w:val="00BB7DDB"/>
    <w:rsid w:val="00BD2F70"/>
    <w:rsid w:val="00BE10D7"/>
    <w:rsid w:val="00C041A7"/>
    <w:rsid w:val="00C07DB7"/>
    <w:rsid w:val="00C10D44"/>
    <w:rsid w:val="00C21CD4"/>
    <w:rsid w:val="00C40B6F"/>
    <w:rsid w:val="00C411C5"/>
    <w:rsid w:val="00C47A88"/>
    <w:rsid w:val="00CA03F0"/>
    <w:rsid w:val="00CB32EF"/>
    <w:rsid w:val="00CB378A"/>
    <w:rsid w:val="00CB7EC6"/>
    <w:rsid w:val="00CC4985"/>
    <w:rsid w:val="00CD7DA8"/>
    <w:rsid w:val="00CF5AD5"/>
    <w:rsid w:val="00CF616C"/>
    <w:rsid w:val="00D10D2A"/>
    <w:rsid w:val="00D125E9"/>
    <w:rsid w:val="00D167BE"/>
    <w:rsid w:val="00D4418F"/>
    <w:rsid w:val="00D924D2"/>
    <w:rsid w:val="00DA0922"/>
    <w:rsid w:val="00DA7618"/>
    <w:rsid w:val="00DB33DE"/>
    <w:rsid w:val="00DD6517"/>
    <w:rsid w:val="00DE6FFD"/>
    <w:rsid w:val="00DF54C6"/>
    <w:rsid w:val="00E40F04"/>
    <w:rsid w:val="00E45CF0"/>
    <w:rsid w:val="00E75685"/>
    <w:rsid w:val="00E75C6E"/>
    <w:rsid w:val="00E84B5D"/>
    <w:rsid w:val="00E869C0"/>
    <w:rsid w:val="00E95F78"/>
    <w:rsid w:val="00EA4644"/>
    <w:rsid w:val="00EB781F"/>
    <w:rsid w:val="00ED44B0"/>
    <w:rsid w:val="00EE3812"/>
    <w:rsid w:val="00EF512E"/>
    <w:rsid w:val="00F11F28"/>
    <w:rsid w:val="00F36F17"/>
    <w:rsid w:val="00F4111C"/>
    <w:rsid w:val="00F678F0"/>
    <w:rsid w:val="00F7397C"/>
    <w:rsid w:val="00F80A9C"/>
    <w:rsid w:val="00F84617"/>
    <w:rsid w:val="00F962F7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semiHidden/>
    <w:rsid w:val="00695E42"/>
  </w:style>
  <w:style w:type="paragraph" w:styleId="Footer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semiHidden/>
    <w:rsid w:val="00695E42"/>
  </w:style>
  <w:style w:type="paragraph" w:styleId="BalloonText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hAnsi="Tahoma" w:eastAsiaTheme="minorHAnsi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Spacing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Vinicius Breve</cp:lastModifiedBy>
  <cp:revision>3</cp:revision>
  <cp:lastPrinted>2025-06-06T20:06:12Z</cp:lastPrinted>
  <dcterms:created xsi:type="dcterms:W3CDTF">2025-06-06T18:15:00Z</dcterms:created>
  <dcterms:modified xsi:type="dcterms:W3CDTF">2025-06-06T18:45:00Z</dcterms:modified>
</cp:coreProperties>
</file>