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2F7E" w:rsidRPr="00B754ED" w:rsidRDefault="00B754ED" w:rsidP="00B754ED">
      <w:pPr>
        <w:spacing w:after="0" w:line="240" w:lineRule="auto"/>
        <w:jc w:val="center"/>
        <w:rPr>
          <w:rFonts w:asciiTheme="majorHAnsi" w:hAnsiTheme="majorHAnsi"/>
          <w:b/>
          <w:bCs/>
          <w:sz w:val="25"/>
          <w:szCs w:val="25"/>
          <w:u w:val="single"/>
        </w:rPr>
      </w:pPr>
      <w:r w:rsidRPr="00B754ED">
        <w:rPr>
          <w:rFonts w:asciiTheme="majorHAnsi" w:hAnsiTheme="majorHAnsi"/>
          <w:b/>
          <w:bCs/>
          <w:sz w:val="25"/>
          <w:szCs w:val="25"/>
          <w:u w:val="single"/>
        </w:rPr>
        <w:t>Autógrafo nº 3799</w:t>
      </w:r>
    </w:p>
    <w:p w:rsidR="000A40BB" w:rsidRPr="00B754ED" w:rsidRDefault="000A40BB" w:rsidP="00B754ED">
      <w:pPr>
        <w:spacing w:after="0" w:line="240" w:lineRule="auto"/>
        <w:jc w:val="right"/>
        <w:rPr>
          <w:rFonts w:asciiTheme="majorHAnsi" w:hAnsiTheme="majorHAnsi"/>
          <w:sz w:val="25"/>
          <w:szCs w:val="25"/>
        </w:rPr>
      </w:pPr>
    </w:p>
    <w:p w:rsidR="00B754ED" w:rsidRPr="00B754ED" w:rsidRDefault="00B754ED" w:rsidP="00B754ED">
      <w:pPr>
        <w:spacing w:after="0" w:line="240" w:lineRule="auto"/>
        <w:jc w:val="center"/>
        <w:rPr>
          <w:rFonts w:asciiTheme="majorHAnsi" w:hAnsiTheme="majorHAnsi"/>
          <w:b/>
          <w:bCs/>
          <w:sz w:val="25"/>
          <w:szCs w:val="25"/>
        </w:rPr>
      </w:pPr>
      <w:r w:rsidRPr="00B754ED">
        <w:rPr>
          <w:rFonts w:asciiTheme="majorHAnsi" w:hAnsiTheme="majorHAnsi"/>
          <w:b/>
          <w:bCs/>
          <w:sz w:val="25"/>
          <w:szCs w:val="25"/>
        </w:rPr>
        <w:t>(Projeto de Lei do vereador José Antonio Rodrigues)</w:t>
      </w:r>
    </w:p>
    <w:p w:rsidR="00B754ED" w:rsidRPr="00B754ED" w:rsidRDefault="00B754ED" w:rsidP="00B754ED">
      <w:pPr>
        <w:spacing w:after="0" w:line="240" w:lineRule="auto"/>
        <w:jc w:val="right"/>
        <w:rPr>
          <w:rFonts w:asciiTheme="majorHAnsi" w:hAnsiTheme="majorHAnsi"/>
          <w:sz w:val="25"/>
          <w:szCs w:val="25"/>
        </w:rPr>
      </w:pPr>
    </w:p>
    <w:p w:rsidR="00DB2F7E" w:rsidRDefault="00F45ED4" w:rsidP="00B754ED">
      <w:pPr>
        <w:spacing w:after="0" w:line="240" w:lineRule="auto"/>
        <w:ind w:left="4536"/>
        <w:jc w:val="both"/>
        <w:rPr>
          <w:rFonts w:ascii="Cambria" w:hAnsi="Cambria"/>
          <w:b/>
          <w:sz w:val="25"/>
          <w:szCs w:val="25"/>
        </w:rPr>
      </w:pPr>
      <w:r w:rsidRPr="00B754ED">
        <w:rPr>
          <w:rFonts w:ascii="Cambria" w:hAnsi="Cambria"/>
          <w:b/>
          <w:sz w:val="25"/>
          <w:szCs w:val="25"/>
        </w:rPr>
        <w:t xml:space="preserve">INSTITUI, NO CALENDÁRIO OFICIAL DE DATAS E EVENTOS DO MUNICÍPIO DE </w:t>
      </w:r>
      <w:r w:rsidRPr="00B754ED">
        <w:rPr>
          <w:rFonts w:ascii="Cambria" w:hAnsi="Cambria"/>
          <w:b/>
          <w:sz w:val="25"/>
          <w:szCs w:val="25"/>
        </w:rPr>
        <w:t>CORDEIRÓPOLIS</w:t>
      </w:r>
      <w:r w:rsidRPr="00B754ED">
        <w:rPr>
          <w:rFonts w:ascii="Cambria" w:hAnsi="Cambria"/>
          <w:b/>
          <w:sz w:val="25"/>
          <w:szCs w:val="25"/>
        </w:rPr>
        <w:t>, A 'VIRADA INCLUSIVA' E DÁ OUTRAS PROVIDÊNCIAS</w:t>
      </w:r>
      <w:r w:rsidR="00B754ED" w:rsidRPr="00B754ED">
        <w:rPr>
          <w:rFonts w:ascii="Cambria" w:hAnsi="Cambria"/>
          <w:b/>
          <w:sz w:val="25"/>
          <w:szCs w:val="25"/>
        </w:rPr>
        <w:t xml:space="preserve">. </w:t>
      </w:r>
    </w:p>
    <w:p w:rsidR="00B754ED" w:rsidRDefault="00B754ED" w:rsidP="00B754ED">
      <w:pPr>
        <w:spacing w:after="0" w:line="240" w:lineRule="auto"/>
        <w:jc w:val="both"/>
        <w:rPr>
          <w:rFonts w:ascii="Cambria" w:hAnsi="Cambria"/>
          <w:b/>
          <w:sz w:val="25"/>
          <w:szCs w:val="25"/>
        </w:rPr>
      </w:pPr>
    </w:p>
    <w:p w:rsidR="0076784F" w:rsidRPr="00B754ED" w:rsidRDefault="00B754ED" w:rsidP="00B754ED">
      <w:pPr>
        <w:spacing w:after="0" w:line="240" w:lineRule="auto"/>
        <w:jc w:val="both"/>
        <w:rPr>
          <w:rFonts w:ascii="Cambria" w:hAnsi="Cambria"/>
          <w:bCs/>
          <w:sz w:val="25"/>
          <w:szCs w:val="25"/>
        </w:rPr>
      </w:pPr>
      <w:r w:rsidRPr="00B754ED">
        <w:rPr>
          <w:rFonts w:ascii="Cambria" w:hAnsi="Cambria"/>
          <w:bCs/>
          <w:sz w:val="25"/>
          <w:szCs w:val="25"/>
        </w:rPr>
        <w:t xml:space="preserve">A Câmara Municipal de Cordeirópolis decreta: </w:t>
      </w:r>
    </w:p>
    <w:p w:rsidR="00B754ED" w:rsidRPr="00B754ED" w:rsidRDefault="00B754ED" w:rsidP="00B754ED">
      <w:pPr>
        <w:spacing w:after="0" w:line="240" w:lineRule="auto"/>
        <w:jc w:val="both"/>
        <w:rPr>
          <w:rFonts w:ascii="Cambria" w:hAnsi="Cambria"/>
          <w:b/>
          <w:sz w:val="25"/>
          <w:szCs w:val="25"/>
        </w:rPr>
      </w:pPr>
    </w:p>
    <w:p w:rsidR="000A40BB" w:rsidRPr="00B754ED" w:rsidRDefault="00F45ED4" w:rsidP="00B754ED">
      <w:pPr>
        <w:spacing w:after="0" w:line="240" w:lineRule="auto"/>
        <w:jc w:val="both"/>
        <w:rPr>
          <w:rFonts w:ascii="Cambria" w:hAnsi="Cambria"/>
          <w:bCs/>
          <w:sz w:val="25"/>
          <w:szCs w:val="25"/>
        </w:rPr>
      </w:pPr>
      <w:r w:rsidRPr="00B754ED">
        <w:rPr>
          <w:rFonts w:ascii="Cambria" w:hAnsi="Cambria"/>
          <w:b/>
          <w:sz w:val="25"/>
          <w:szCs w:val="25"/>
        </w:rPr>
        <w:t>Art. 1º.</w:t>
      </w:r>
      <w:r w:rsidRPr="00B754ED">
        <w:rPr>
          <w:rFonts w:ascii="Cambria" w:hAnsi="Cambria"/>
          <w:bCs/>
          <w:sz w:val="25"/>
          <w:szCs w:val="25"/>
        </w:rPr>
        <w:t xml:space="preserve"> Fica instituído no Calendário Oficial de Datas e Eventos do Município de Cordeirópolis, a </w:t>
      </w:r>
      <w:r w:rsidR="00FB2A22">
        <w:rPr>
          <w:rFonts w:ascii="Cambria" w:hAnsi="Cambria"/>
          <w:bCs/>
          <w:sz w:val="25"/>
          <w:szCs w:val="25"/>
        </w:rPr>
        <w:t>“</w:t>
      </w:r>
      <w:r w:rsidRPr="00B754ED">
        <w:rPr>
          <w:rFonts w:ascii="Cambria" w:hAnsi="Cambria"/>
          <w:bCs/>
          <w:sz w:val="25"/>
          <w:szCs w:val="25"/>
        </w:rPr>
        <w:t>Virada Inclusiva</w:t>
      </w:r>
      <w:r w:rsidR="00FB2A22">
        <w:rPr>
          <w:rFonts w:ascii="Cambria" w:hAnsi="Cambria"/>
          <w:bCs/>
          <w:sz w:val="25"/>
          <w:szCs w:val="25"/>
        </w:rPr>
        <w:t>”</w:t>
      </w:r>
      <w:bookmarkStart w:id="0" w:name="_GoBack"/>
      <w:bookmarkEnd w:id="0"/>
      <w:r w:rsidRPr="00B754ED">
        <w:rPr>
          <w:rFonts w:ascii="Cambria" w:hAnsi="Cambria"/>
          <w:bCs/>
          <w:sz w:val="25"/>
          <w:szCs w:val="25"/>
        </w:rPr>
        <w:t>, a ser realizada, anualmente, na semana que compreenda o dia 21 de setembro.</w:t>
      </w:r>
    </w:p>
    <w:p w:rsidR="008478DD" w:rsidRPr="00B754ED" w:rsidRDefault="008478DD" w:rsidP="00B754ED">
      <w:pPr>
        <w:spacing w:after="0" w:line="240" w:lineRule="auto"/>
        <w:jc w:val="both"/>
        <w:rPr>
          <w:rFonts w:ascii="Cambria" w:hAnsi="Cambria"/>
          <w:b/>
          <w:sz w:val="25"/>
          <w:szCs w:val="25"/>
        </w:rPr>
      </w:pPr>
    </w:p>
    <w:p w:rsidR="000A40BB" w:rsidRPr="00B754ED" w:rsidRDefault="00F45ED4" w:rsidP="00B754ED">
      <w:pPr>
        <w:spacing w:after="0" w:line="240" w:lineRule="auto"/>
        <w:jc w:val="both"/>
        <w:rPr>
          <w:rFonts w:ascii="Cambria" w:hAnsi="Cambria"/>
          <w:bCs/>
          <w:sz w:val="25"/>
          <w:szCs w:val="25"/>
        </w:rPr>
      </w:pPr>
      <w:r w:rsidRPr="00B754ED">
        <w:rPr>
          <w:rFonts w:ascii="Cambria" w:hAnsi="Cambria"/>
          <w:b/>
          <w:sz w:val="25"/>
          <w:szCs w:val="25"/>
        </w:rPr>
        <w:t xml:space="preserve">Art. 2º. </w:t>
      </w:r>
      <w:r w:rsidRPr="00B754ED">
        <w:rPr>
          <w:rFonts w:ascii="Cambria" w:hAnsi="Cambria"/>
          <w:bCs/>
          <w:sz w:val="25"/>
          <w:szCs w:val="25"/>
        </w:rPr>
        <w:t>As despesas decorrentes da execução da presente Lei correrã</w:t>
      </w:r>
      <w:r w:rsidRPr="00B754ED">
        <w:rPr>
          <w:rFonts w:ascii="Cambria" w:hAnsi="Cambria"/>
          <w:bCs/>
          <w:sz w:val="25"/>
          <w:szCs w:val="25"/>
        </w:rPr>
        <w:t>o por conta das dotações orçamentárias próprias, suplementadas se necessário.</w:t>
      </w:r>
    </w:p>
    <w:p w:rsidR="000A40BB" w:rsidRPr="00B754ED" w:rsidRDefault="000A40BB" w:rsidP="00B754ED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:rsidR="000A40BB" w:rsidRPr="00B754ED" w:rsidRDefault="00F45ED4" w:rsidP="00B754ED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B754ED">
        <w:rPr>
          <w:rFonts w:ascii="Cambria" w:hAnsi="Cambria"/>
          <w:b/>
          <w:sz w:val="25"/>
          <w:szCs w:val="25"/>
        </w:rPr>
        <w:t xml:space="preserve">Art. </w:t>
      </w:r>
      <w:r w:rsidR="00C91819" w:rsidRPr="00B754ED">
        <w:rPr>
          <w:rFonts w:ascii="Cambria" w:hAnsi="Cambria"/>
          <w:b/>
          <w:sz w:val="25"/>
          <w:szCs w:val="25"/>
        </w:rPr>
        <w:t>3</w:t>
      </w:r>
      <w:r w:rsidRPr="00B754ED">
        <w:rPr>
          <w:rFonts w:ascii="Cambria" w:hAnsi="Cambria"/>
          <w:b/>
          <w:sz w:val="25"/>
          <w:szCs w:val="25"/>
        </w:rPr>
        <w:t xml:space="preserve">º.  </w:t>
      </w:r>
      <w:r w:rsidRPr="00B754ED">
        <w:rPr>
          <w:rFonts w:ascii="Cambria" w:hAnsi="Cambria"/>
          <w:sz w:val="25"/>
          <w:szCs w:val="25"/>
        </w:rPr>
        <w:t>Esta Lei entra em vigor na data de sua publicação.</w:t>
      </w:r>
    </w:p>
    <w:p w:rsidR="0076784F" w:rsidRPr="00B754ED" w:rsidRDefault="0076784F" w:rsidP="00B754ED">
      <w:pPr>
        <w:spacing w:after="0" w:line="240" w:lineRule="auto"/>
        <w:rPr>
          <w:rFonts w:asciiTheme="majorHAnsi" w:hAnsiTheme="majorHAnsi"/>
          <w:sz w:val="25"/>
          <w:szCs w:val="25"/>
        </w:rPr>
      </w:pPr>
    </w:p>
    <w:p w:rsidR="00B754ED" w:rsidRDefault="00B754ED" w:rsidP="00B754ED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295A58" w:rsidRPr="00B754ED" w:rsidRDefault="00F45ED4" w:rsidP="00B754ED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  <w:r w:rsidRPr="00B754ED">
        <w:rPr>
          <w:rFonts w:asciiTheme="majorHAnsi" w:hAnsiTheme="majorHAnsi"/>
          <w:bCs/>
          <w:sz w:val="25"/>
          <w:szCs w:val="25"/>
        </w:rPr>
        <w:t>C</w:t>
      </w:r>
      <w:r w:rsidRPr="00B754ED">
        <w:rPr>
          <w:rFonts w:asciiTheme="majorHAnsi" w:hAnsiTheme="majorHAnsi"/>
          <w:sz w:val="25"/>
          <w:szCs w:val="25"/>
        </w:rPr>
        <w:t>âmar</w:t>
      </w:r>
      <w:r w:rsidR="00255FAC" w:rsidRPr="00B754ED">
        <w:rPr>
          <w:rFonts w:asciiTheme="majorHAnsi" w:hAnsiTheme="majorHAnsi"/>
          <w:sz w:val="25"/>
          <w:szCs w:val="25"/>
        </w:rPr>
        <w:t xml:space="preserve">a Municipal de Cordeirópolis, </w:t>
      </w:r>
      <w:r w:rsidR="00B754ED" w:rsidRPr="00B754ED">
        <w:rPr>
          <w:rFonts w:asciiTheme="majorHAnsi" w:hAnsiTheme="majorHAnsi"/>
          <w:sz w:val="25"/>
          <w:szCs w:val="25"/>
        </w:rPr>
        <w:t xml:space="preserve">4 de setembro </w:t>
      </w:r>
      <w:r w:rsidR="00804958" w:rsidRPr="00B754ED">
        <w:rPr>
          <w:rFonts w:asciiTheme="majorHAnsi" w:hAnsiTheme="majorHAnsi"/>
          <w:sz w:val="25"/>
          <w:szCs w:val="25"/>
        </w:rPr>
        <w:t>de 202</w:t>
      </w:r>
      <w:r w:rsidR="000A40BB" w:rsidRPr="00B754ED">
        <w:rPr>
          <w:rFonts w:asciiTheme="majorHAnsi" w:hAnsiTheme="majorHAnsi"/>
          <w:sz w:val="25"/>
          <w:szCs w:val="25"/>
        </w:rPr>
        <w:t>4</w:t>
      </w:r>
      <w:r w:rsidRPr="00B754ED">
        <w:rPr>
          <w:rFonts w:asciiTheme="majorHAnsi" w:hAnsiTheme="majorHAnsi"/>
          <w:sz w:val="25"/>
          <w:szCs w:val="25"/>
        </w:rPr>
        <w:t>.</w:t>
      </w:r>
    </w:p>
    <w:p w:rsidR="006A3F34" w:rsidRPr="00B754ED" w:rsidRDefault="006A3F34" w:rsidP="00B754ED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:rsidR="00B754ED" w:rsidRDefault="00B754ED" w:rsidP="00B754ED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B754ED" w:rsidRDefault="00B754ED" w:rsidP="00B754ED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B754ED" w:rsidRPr="00B754ED" w:rsidRDefault="00B754ED" w:rsidP="00B754ED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B754ED">
        <w:rPr>
          <w:rFonts w:asciiTheme="majorHAnsi" w:hAnsiTheme="majorHAnsi" w:cs="Arial"/>
          <w:b/>
          <w:bCs/>
          <w:sz w:val="25"/>
          <w:szCs w:val="25"/>
        </w:rPr>
        <w:t>José Antonio Rodrigues</w:t>
      </w:r>
    </w:p>
    <w:p w:rsidR="00B754ED" w:rsidRPr="00B754ED" w:rsidRDefault="00B754ED" w:rsidP="00B754ED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B754ED">
        <w:rPr>
          <w:rFonts w:asciiTheme="majorHAnsi" w:hAnsiTheme="majorHAnsi" w:cs="Arial"/>
          <w:b/>
          <w:bCs/>
          <w:sz w:val="25"/>
          <w:szCs w:val="25"/>
        </w:rPr>
        <w:t>Presidente</w:t>
      </w:r>
    </w:p>
    <w:p w:rsidR="00B754ED" w:rsidRPr="00B754ED" w:rsidRDefault="00B754ED" w:rsidP="00B754ED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B754ED" w:rsidRPr="00B754ED" w:rsidRDefault="00B754ED" w:rsidP="00B754ED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B754ED" w:rsidRPr="00B754ED" w:rsidRDefault="00B754ED" w:rsidP="00B754ED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B754ED" w:rsidRPr="00B754ED" w:rsidRDefault="00B754ED" w:rsidP="00B754ED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B754ED">
        <w:rPr>
          <w:rFonts w:asciiTheme="majorHAnsi" w:hAnsiTheme="majorHAnsi" w:cs="Arial"/>
          <w:b/>
          <w:bCs/>
          <w:sz w:val="25"/>
          <w:szCs w:val="25"/>
        </w:rPr>
        <w:t>Diego Fabiano de Oliveira         Neusa Aparecida Damélio Marcelino de Moraes</w:t>
      </w:r>
    </w:p>
    <w:p w:rsidR="00B754ED" w:rsidRPr="00B754ED" w:rsidRDefault="00B754ED" w:rsidP="00B754ED">
      <w:pPr>
        <w:autoSpaceDE w:val="0"/>
        <w:spacing w:after="0" w:line="240" w:lineRule="auto"/>
        <w:jc w:val="center"/>
        <w:rPr>
          <w:rStyle w:val="Forte"/>
          <w:rFonts w:ascii="Times New Roman" w:hAnsi="Times New Roman" w:cs="Times New Roman"/>
          <w:sz w:val="25"/>
          <w:szCs w:val="25"/>
        </w:rPr>
      </w:pPr>
      <w:r w:rsidRPr="00B754ED">
        <w:rPr>
          <w:rFonts w:asciiTheme="majorHAnsi" w:hAnsiTheme="majorHAnsi" w:cs="Arial"/>
          <w:b/>
          <w:bCs/>
          <w:sz w:val="25"/>
          <w:szCs w:val="25"/>
        </w:rPr>
        <w:t>1º Secretário                                                              2ª Secretária</w:t>
      </w:r>
    </w:p>
    <w:p w:rsidR="00B754ED" w:rsidRPr="00B754ED" w:rsidRDefault="00B754ED" w:rsidP="00B754ED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sectPr w:rsidR="00B754ED" w:rsidRPr="00B754ED" w:rsidSect="00B754ED">
      <w:headerReference w:type="default" r:id="rId8"/>
      <w:pgSz w:w="11906" w:h="16838" w:code="9"/>
      <w:pgMar w:top="1871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5ED4" w:rsidRDefault="00F45ED4">
      <w:pPr>
        <w:spacing w:after="0" w:line="240" w:lineRule="auto"/>
      </w:pPr>
      <w:r>
        <w:separator/>
      </w:r>
    </w:p>
  </w:endnote>
  <w:endnote w:type="continuationSeparator" w:id="0">
    <w:p w:rsidR="00F45ED4" w:rsidRDefault="00F4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5ED4" w:rsidRDefault="00F45ED4">
      <w:pPr>
        <w:spacing w:after="0" w:line="240" w:lineRule="auto"/>
      </w:pPr>
      <w:r>
        <w:separator/>
      </w:r>
    </w:p>
  </w:footnote>
  <w:footnote w:type="continuationSeparator" w:id="0">
    <w:p w:rsidR="00F45ED4" w:rsidRDefault="00F45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1A9E" w:rsidRDefault="00501A9E" w:rsidP="00501A9E">
    <w:pPr>
      <w:pStyle w:val="Cabealho"/>
      <w:ind w:hanging="709"/>
    </w:pPr>
  </w:p>
  <w:p w:rsidR="00501A9E" w:rsidRDefault="00501A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560098"/>
    <w:multiLevelType w:val="multilevel"/>
    <w:tmpl w:val="E8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F0"/>
    <w:rsid w:val="00084A6F"/>
    <w:rsid w:val="000A40BB"/>
    <w:rsid w:val="000D0575"/>
    <w:rsid w:val="000D0A86"/>
    <w:rsid w:val="000E5302"/>
    <w:rsid w:val="0012505A"/>
    <w:rsid w:val="0018192F"/>
    <w:rsid w:val="001A35D2"/>
    <w:rsid w:val="001F4609"/>
    <w:rsid w:val="00242649"/>
    <w:rsid w:val="00255FAC"/>
    <w:rsid w:val="0027006E"/>
    <w:rsid w:val="00295A58"/>
    <w:rsid w:val="002B3DE9"/>
    <w:rsid w:val="002E4880"/>
    <w:rsid w:val="002F41B5"/>
    <w:rsid w:val="00331D96"/>
    <w:rsid w:val="00345D94"/>
    <w:rsid w:val="003D26B4"/>
    <w:rsid w:val="00407C15"/>
    <w:rsid w:val="004307C1"/>
    <w:rsid w:val="00445AF2"/>
    <w:rsid w:val="004608DC"/>
    <w:rsid w:val="004C7B7B"/>
    <w:rsid w:val="00501A9E"/>
    <w:rsid w:val="005455B5"/>
    <w:rsid w:val="00552BFB"/>
    <w:rsid w:val="0057737C"/>
    <w:rsid w:val="00583CB0"/>
    <w:rsid w:val="00587341"/>
    <w:rsid w:val="005918CB"/>
    <w:rsid w:val="005B720B"/>
    <w:rsid w:val="00697757"/>
    <w:rsid w:val="006A3F34"/>
    <w:rsid w:val="006A44BB"/>
    <w:rsid w:val="006A555A"/>
    <w:rsid w:val="00711D36"/>
    <w:rsid w:val="0075580B"/>
    <w:rsid w:val="0076784F"/>
    <w:rsid w:val="00804958"/>
    <w:rsid w:val="008266D3"/>
    <w:rsid w:val="00826808"/>
    <w:rsid w:val="00840B03"/>
    <w:rsid w:val="008478DD"/>
    <w:rsid w:val="00861A12"/>
    <w:rsid w:val="00862B61"/>
    <w:rsid w:val="008C7B5F"/>
    <w:rsid w:val="00954CA8"/>
    <w:rsid w:val="00960EE4"/>
    <w:rsid w:val="00A321C5"/>
    <w:rsid w:val="00A5509D"/>
    <w:rsid w:val="00A72736"/>
    <w:rsid w:val="00AC64C1"/>
    <w:rsid w:val="00B4141F"/>
    <w:rsid w:val="00B56665"/>
    <w:rsid w:val="00B754ED"/>
    <w:rsid w:val="00BB1B1C"/>
    <w:rsid w:val="00BC38C6"/>
    <w:rsid w:val="00BF4EC9"/>
    <w:rsid w:val="00C169F0"/>
    <w:rsid w:val="00C42247"/>
    <w:rsid w:val="00C5366B"/>
    <w:rsid w:val="00C53F69"/>
    <w:rsid w:val="00C91819"/>
    <w:rsid w:val="00CA50D1"/>
    <w:rsid w:val="00CF1C84"/>
    <w:rsid w:val="00D31063"/>
    <w:rsid w:val="00D7177D"/>
    <w:rsid w:val="00D95078"/>
    <w:rsid w:val="00D97923"/>
    <w:rsid w:val="00DB2F7E"/>
    <w:rsid w:val="00DF39E7"/>
    <w:rsid w:val="00E00C3D"/>
    <w:rsid w:val="00E7743B"/>
    <w:rsid w:val="00E802D7"/>
    <w:rsid w:val="00EB12AC"/>
    <w:rsid w:val="00EB3AD7"/>
    <w:rsid w:val="00EE5510"/>
    <w:rsid w:val="00F06348"/>
    <w:rsid w:val="00F45ED4"/>
    <w:rsid w:val="00F55124"/>
    <w:rsid w:val="00F5600A"/>
    <w:rsid w:val="00F65A95"/>
    <w:rsid w:val="00FA1153"/>
    <w:rsid w:val="00FB2A22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1CAB"/>
  <w15:docId w15:val="{C59F58A1-037A-40FB-A77E-3B095C31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5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60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1A9E"/>
  </w:style>
  <w:style w:type="paragraph" w:styleId="Rodap">
    <w:name w:val="footer"/>
    <w:basedOn w:val="Normal"/>
    <w:link w:val="Rodap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01A9E"/>
  </w:style>
  <w:style w:type="paragraph" w:customStyle="1" w:styleId="Default">
    <w:name w:val="Default"/>
    <w:rsid w:val="00A550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7737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7737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75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9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95246-AAE9-4CE8-A666-A383E833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Paulo Tamiazo</cp:lastModifiedBy>
  <cp:revision>13</cp:revision>
  <cp:lastPrinted>2024-09-03T15:43:00Z</cp:lastPrinted>
  <dcterms:created xsi:type="dcterms:W3CDTF">2024-08-01T18:27:00Z</dcterms:created>
  <dcterms:modified xsi:type="dcterms:W3CDTF">2024-09-03T15:44:00Z</dcterms:modified>
</cp:coreProperties>
</file>