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01C4" w:rsidP="008D3E69" w14:paraId="41368F22" w14:textId="5E347423">
      <w:pPr>
        <w:jc w:val="both"/>
        <w:rPr>
          <w:lang w:bidi="pt-PT"/>
        </w:rPr>
      </w:pPr>
      <w:r>
        <w:rPr>
          <w:lang w:bidi="pt-PT"/>
        </w:rPr>
        <w:t>PARECER Nº 4/2024 AO PROJETO DE LEI COMPLEMENTAR Nº 15/2024</w:t>
      </w:r>
      <w:r>
        <w:rPr>
          <w:lang w:bidi="pt-PT"/>
        </w:rPr>
        <w:t xml:space="preserve">Projeto de Lei </w:t>
      </w:r>
      <w:r w:rsidR="00225EE2">
        <w:rPr>
          <w:lang w:bidi="pt-PT"/>
        </w:rPr>
        <w:t xml:space="preserve">Complementar </w:t>
      </w:r>
      <w:r>
        <w:rPr>
          <w:lang w:bidi="pt-PT"/>
        </w:rPr>
        <w:t xml:space="preserve">nº </w:t>
      </w:r>
      <w:r>
        <w:rPr>
          <w:lang w:bidi="pt-PT"/>
        </w:rPr>
        <w:t>15</w:t>
      </w:r>
      <w:r w:rsidRPr="00302B8D">
        <w:rPr>
          <w:lang w:bidi="pt-PT"/>
        </w:rPr>
        <w:t>/202</w:t>
      </w:r>
      <w:r>
        <w:rPr>
          <w:lang w:bidi="pt-PT"/>
        </w:rPr>
        <w:t>4</w:t>
      </w:r>
    </w:p>
    <w:p w:rsidR="008D3E69" w:rsidRPr="00367454" w:rsidP="008D3E69" w14:paraId="0844CD97" w14:textId="1466A78D">
      <w:pPr>
        <w:jc w:val="both"/>
      </w:pPr>
      <w:r w:rsidRPr="00367454">
        <w:rPr>
          <w:lang w:bidi="pt-PT"/>
        </w:rPr>
        <w:t xml:space="preserve">Autor: </w:t>
      </w:r>
      <w:r w:rsidRPr="00225EE2">
        <w:rPr>
          <w:bCs/>
          <w:lang w:bidi="pt-PT"/>
        </w:rPr>
        <w:t>Executivo Municipal</w:t>
      </w:r>
    </w:p>
    <w:p w:rsidR="008D3E69" w:rsidRPr="00225EE2" w:rsidP="008D3E69" w14:paraId="528FD5B9" w14:textId="6937954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225EE2">
        <w:rPr>
          <w:rFonts w:asciiTheme="minorHAnsi" w:hAnsiTheme="minorHAnsi" w:cstheme="minorHAnsi"/>
          <w:sz w:val="22"/>
          <w:szCs w:val="22"/>
        </w:rPr>
        <w:t xml:space="preserve">Assunto: </w:t>
      </w:r>
      <w:r w:rsidRPr="00225EE2" w:rsidR="00225EE2">
        <w:rPr>
          <w:rFonts w:asciiTheme="minorHAnsi" w:hAnsiTheme="minorHAnsi" w:cstheme="minorHAnsi"/>
          <w:sz w:val="22"/>
          <w:szCs w:val="22"/>
        </w:rPr>
        <w:t>“Dispõe sobre alteração do Anexo I, Quadro Geral de cargos e empregos públicos permanentes da Prefeitura Municipal de Cordeirópolis, Lei Complementar n° 141/2009, com posteriores</w:t>
      </w:r>
      <w:r w:rsidR="00DE01C4">
        <w:rPr>
          <w:rFonts w:asciiTheme="minorHAnsi" w:hAnsiTheme="minorHAnsi" w:cstheme="minorHAnsi"/>
          <w:sz w:val="22"/>
          <w:szCs w:val="22"/>
        </w:rPr>
        <w:t xml:space="preserve">, </w:t>
      </w:r>
      <w:r w:rsidRPr="00225EE2" w:rsidR="00225EE2">
        <w:rPr>
          <w:rFonts w:asciiTheme="minorHAnsi" w:hAnsiTheme="minorHAnsi" w:cstheme="minorHAnsi"/>
          <w:sz w:val="22"/>
          <w:szCs w:val="22"/>
        </w:rPr>
        <w:t>conforme especifica.”</w:t>
      </w:r>
    </w:p>
    <w:p w:rsidR="008D3E69" w:rsidP="008D3E69" w14:paraId="7306F910" w14:textId="77777777">
      <w:pPr>
        <w:pStyle w:val="Default"/>
      </w:pPr>
    </w:p>
    <w:p w:rsidR="008D3E69" w:rsidRPr="00367454" w:rsidP="008D3E69" w14:paraId="6D8DD95D" w14:textId="77777777">
      <w:pPr>
        <w:jc w:val="both"/>
        <w:rPr>
          <w:b/>
        </w:rPr>
      </w:pPr>
      <w:r w:rsidRPr="00367454">
        <w:rPr>
          <w:b/>
          <w:lang w:bidi="pt-PT"/>
        </w:rPr>
        <w:t>PARECER DA COMISSÃO DE OBRAS, SERVIÇOS PÚBLICOS, EDUCAÇÃO, SAÚDE,</w:t>
      </w:r>
      <w:r w:rsidRPr="00367454">
        <w:rPr>
          <w:b/>
          <w:lang w:bidi="pt-PT"/>
        </w:rPr>
        <w:br/>
        <w:t>ASSISTÊNCIA SOCIAL, AGRICULTURA, URBANISMO, MEIO AMBIENTE,</w:t>
      </w:r>
      <w:r w:rsidRPr="00367454">
        <w:rPr>
          <w:b/>
          <w:lang w:bidi="pt-PT"/>
        </w:rPr>
        <w:br/>
        <w:t>CIDADANIA LEGISLAÇÃO PARTICIPATIVA.</w:t>
      </w:r>
    </w:p>
    <w:p w:rsidR="008D3E69" w:rsidRPr="007C19D8" w:rsidP="008D3E69" w14:paraId="75D8BD0B" w14:textId="6CEE1D2E">
      <w:pPr>
        <w:ind w:firstLine="708"/>
        <w:jc w:val="both"/>
        <w:rPr>
          <w:rFonts w:cstheme="minorHAnsi"/>
          <w:lang w:bidi="pt-PT"/>
        </w:rPr>
      </w:pPr>
      <w:r w:rsidRPr="007C19D8">
        <w:rPr>
          <w:rFonts w:cstheme="minorHAnsi"/>
          <w:lang w:bidi="pt-PT"/>
        </w:rPr>
        <w:t>Pretende o Sr. Prefeito Municipal, com o presente projeto de lei</w:t>
      </w:r>
      <w:r w:rsidR="00225EE2">
        <w:rPr>
          <w:rFonts w:cstheme="minorHAnsi"/>
          <w:lang w:bidi="pt-PT"/>
        </w:rPr>
        <w:t xml:space="preserve"> completar,</w:t>
      </w:r>
      <w:r w:rsidR="00DE01C4">
        <w:t xml:space="preserve"> </w:t>
      </w:r>
      <w:r w:rsidR="00DE01C4">
        <w:t>aumentar de 07 (sete) para 08 (oito) o número de Professores (as) de Educação Básica – PEB I - de Apoio Especializado para alunos autistas.</w:t>
      </w:r>
      <w:r w:rsidR="00DE01C4">
        <w:t xml:space="preserve"> Vale ressaltar ainda </w:t>
      </w:r>
      <w:r w:rsidR="00DE01C4">
        <w:t>que tramitaram nesta casa Legislativa os seguintes projetos</w:t>
      </w:r>
      <w:r w:rsidR="00DE01C4">
        <w:t xml:space="preserve">; </w:t>
      </w:r>
      <w:r w:rsidR="004C7413">
        <w:t>Projeto de Lei Complementar Nº 22/2023</w:t>
      </w:r>
      <w:r w:rsidR="004C7413">
        <w:t xml:space="preserve">; </w:t>
      </w:r>
      <w:r w:rsidR="004C7413">
        <w:t>Substitutivo Nº 1 ao Projeto de Lei Complementar Nº 27/2023</w:t>
      </w:r>
      <w:r w:rsidR="004C7413">
        <w:t xml:space="preserve"> e </w:t>
      </w:r>
      <w:r w:rsidR="004C7413">
        <w:t>Substitutivo Nº 1 ao Projeto de Lei Complementar Nº 7/2024</w:t>
      </w:r>
      <w:r w:rsidR="004C7413">
        <w:t>;</w:t>
      </w:r>
    </w:p>
    <w:p w:rsidR="00BD1258" w:rsidP="001B3513" w14:paraId="19F54864" w14:textId="454F3B4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7C19D8">
        <w:rPr>
          <w:rFonts w:cstheme="minorHAnsi"/>
        </w:rPr>
        <w:t xml:space="preserve">              A Lei </w:t>
      </w:r>
      <w:r>
        <w:rPr>
          <w:rFonts w:cstheme="minorHAnsi"/>
        </w:rPr>
        <w:t xml:space="preserve">encontra respaldo no artigo 49; </w:t>
      </w:r>
    </w:p>
    <w:p w:rsidR="00BD1258" w:rsidP="001B3513" w14:paraId="4998DF82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BD1258" w:rsidRPr="00BD1258" w:rsidP="00BD1258" w14:paraId="64538B4D" w14:textId="77777777">
      <w:pPr>
        <w:autoSpaceDE w:val="0"/>
        <w:autoSpaceDN w:val="0"/>
        <w:adjustRightInd w:val="0"/>
        <w:spacing w:after="0" w:line="240" w:lineRule="auto"/>
        <w:ind w:left="3232"/>
        <w:jc w:val="both"/>
        <w:mirrorIndents/>
        <w:rPr>
          <w:i/>
          <w:iCs/>
        </w:rPr>
      </w:pPr>
      <w:r w:rsidRPr="00DE01C4">
        <w:rPr>
          <w:b/>
          <w:bCs/>
          <w:i/>
          <w:iCs/>
        </w:rPr>
        <w:t>ARTIGO 49</w:t>
      </w:r>
      <w:r w:rsidRPr="00BD1258">
        <w:rPr>
          <w:i/>
          <w:iCs/>
        </w:rPr>
        <w:t xml:space="preserve"> - Compete, exclusivamente, ao Prefeito a iniciativa dos projetos de lei que disponham sobre: I ‐ criação e extinção de cargos, funções e empregos públicos na administração direta e autárquica, bem como a fixação da respectiva remuneração.</w:t>
      </w:r>
    </w:p>
    <w:p w:rsidR="008D3E69" w:rsidRPr="00DE01C4" w:rsidP="00DE01C4" w14:paraId="583F92B7" w14:textId="6745CA53">
      <w:pPr>
        <w:autoSpaceDE w:val="0"/>
        <w:autoSpaceDN w:val="0"/>
        <w:adjustRightInd w:val="0"/>
        <w:spacing w:after="0" w:line="240" w:lineRule="auto"/>
        <w:ind w:left="3232"/>
        <w:jc w:val="both"/>
        <w:mirrorIndents/>
        <w:rPr>
          <w:rFonts w:cstheme="minorHAnsi"/>
          <w:i/>
          <w:iCs/>
        </w:rPr>
      </w:pPr>
      <w:r w:rsidRPr="00BD1258">
        <w:rPr>
          <w:i/>
          <w:iCs/>
        </w:rPr>
        <w:t xml:space="preserve"> II ‐ </w:t>
      </w:r>
      <w:r w:rsidRPr="00BD1258">
        <w:rPr>
          <w:i/>
          <w:iCs/>
        </w:rPr>
        <w:t>criação</w:t>
      </w:r>
      <w:r w:rsidRPr="00BD1258">
        <w:rPr>
          <w:i/>
          <w:iCs/>
        </w:rPr>
        <w:t>, estruturação e atribuições das Secretarias ou Diretorias Municipais e órgãos da administração pública;</w:t>
      </w:r>
    </w:p>
    <w:p w:rsidR="00DE01C4" w:rsidRPr="007C19D8" w:rsidP="00DE01C4" w14:paraId="3803D004" w14:textId="77777777">
      <w:pPr>
        <w:ind w:firstLine="708"/>
        <w:jc w:val="both"/>
        <w:rPr>
          <w:rFonts w:cstheme="minorHAnsi"/>
          <w:lang w:bidi="pt-PT"/>
        </w:rPr>
      </w:pPr>
      <w:r>
        <w:t>O Professor Especialista em Transtorno do Espectro Autista atua no Atendimento Educacional Especializado (AEE), definindo as estratégias que serão utilizadas para que o estudante autista tenha acesso ao aprendizado das disciplinas e das formas de avaliação, permitindo que a aprendizagem seja efetiva.</w:t>
      </w:r>
    </w:p>
    <w:p w:rsidR="00DE01C4" w:rsidP="008D3E69" w14:paraId="37E68D25" w14:textId="076FF81D">
      <w:pPr>
        <w:ind w:firstLine="708"/>
        <w:jc w:val="both"/>
      </w:pPr>
      <w:r>
        <w:t>Anexo ao projeto está a estimativa de impacto financeiro</w:t>
      </w:r>
      <w:r>
        <w:t xml:space="preserve"> o</w:t>
      </w:r>
      <w:r>
        <w:t>rçamentário, a declaração do ordenador de despesas e um ofício emanado da Secretaria de Educação</w:t>
      </w:r>
    </w:p>
    <w:p w:rsidR="001B3513" w:rsidRPr="0018376A" w:rsidP="008D3E69" w14:paraId="4C7E76AA" w14:textId="4581D71D">
      <w:pPr>
        <w:ind w:firstLine="708"/>
        <w:jc w:val="both"/>
        <w:rPr>
          <w:rFonts w:cstheme="minorHAnsi"/>
          <w:color w:val="000000"/>
        </w:rPr>
      </w:pPr>
      <w:r>
        <w:t xml:space="preserve">Deste modo, a presente comissão opina pela viabilidade do projeto, encaminhando-o ao plenário para discussão e votação. </w:t>
      </w:r>
    </w:p>
    <w:p w:rsidR="008D3E69" w:rsidRPr="00367454" w:rsidP="008D3E69" w14:paraId="4036660C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 xml:space="preserve">Não Há óbice de ordem legal para sua regular tramitação, eis que legal e constitucional, no que se refere a </w:t>
      </w:r>
      <w:r w:rsidRPr="00FE5AF4">
        <w:rPr>
          <w:b/>
          <w:lang w:bidi="pt-PT"/>
        </w:rPr>
        <w:t>COMISSÃO DE OBRAS, SERVIÇOS PÚBLICOS, EDUCAÇÃO, SAÚDE,</w:t>
      </w:r>
      <w:r>
        <w:rPr>
          <w:b/>
          <w:lang w:bidi="pt-PT"/>
        </w:rPr>
        <w:t xml:space="preserve"> </w:t>
      </w:r>
      <w:r w:rsidRPr="00FE5AF4">
        <w:rPr>
          <w:b/>
          <w:lang w:bidi="pt-PT"/>
        </w:rPr>
        <w:t>ASSISTÊNCIA SOCIAL, AGRICULTURA, URBANISMO, MEIO AMBIENTE,</w:t>
      </w:r>
      <w:r w:rsidRPr="00FE5AF4">
        <w:rPr>
          <w:b/>
          <w:lang w:bidi="pt-PT"/>
        </w:rPr>
        <w:br/>
        <w:t>CIDADANIA LEGISLAÇÃO PARTICIPATIVA</w:t>
      </w:r>
      <w:r w:rsidRPr="00367454">
        <w:rPr>
          <w:lang w:bidi="pt-PT"/>
        </w:rPr>
        <w:t>.</w:t>
      </w:r>
    </w:p>
    <w:p w:rsidR="008D3E69" w:rsidP="008D3E69" w14:paraId="01F5A48B" w14:textId="77777777">
      <w:pPr>
        <w:jc w:val="both"/>
      </w:pPr>
      <w:r>
        <w:rPr>
          <w:lang w:bidi="pt-PT"/>
        </w:rPr>
        <w:tab/>
      </w:r>
      <w:r w:rsidRPr="00367454">
        <w:rPr>
          <w:lang w:bidi="pt-PT"/>
        </w:rPr>
        <w:t>Em sendo assim, esse relator é favorável ao encaminhamento do Projeto ao Plenário para discussão e votação, eis que este órgão</w:t>
      </w:r>
      <w:r>
        <w:rPr>
          <w:lang w:bidi="pt-PT"/>
        </w:rPr>
        <w:t xml:space="preserve"> é</w:t>
      </w:r>
      <w:r w:rsidRPr="00367454">
        <w:rPr>
          <w:lang w:bidi="pt-PT"/>
        </w:rPr>
        <w:t xml:space="preserve"> soberano em suas decisões.</w:t>
      </w:r>
    </w:p>
    <w:p w:rsidR="00D763A7" w:rsidRPr="005E67DE" w:rsidP="005E67DE" w14:paraId="7236C577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60826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38711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47360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376A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3513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5EE2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83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B8D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67454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413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291C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9D8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3E69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25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63A7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439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01C4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E5AF4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2024-07-29T14:22:27Z</cp:lastPrinted>
  <dcterms:created xsi:type="dcterms:W3CDTF">2024-06-26T14:07:00Z</dcterms:created>
  <dcterms:modified xsi:type="dcterms:W3CDTF">2024-06-26T14:07:00Z</dcterms:modified>
</cp:coreProperties>
</file>