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947" w:rsidRPr="002B7947" w:rsidRDefault="002B7947" w:rsidP="002B7947">
      <w:pPr>
        <w:tabs>
          <w:tab w:val="right" w:pos="9123"/>
        </w:tabs>
        <w:ind w:right="57"/>
        <w:jc w:val="center"/>
        <w:rPr>
          <w:rFonts w:asciiTheme="majorHAnsi" w:hAnsiTheme="majorHAnsi"/>
          <w:b/>
          <w:spacing w:val="-8"/>
          <w:sz w:val="24"/>
          <w:szCs w:val="24"/>
          <w:u w:val="single"/>
          <w:lang w:val="pt-PT"/>
        </w:rPr>
      </w:pPr>
      <w:bookmarkStart w:id="0" w:name="_GoBack"/>
      <w:bookmarkEnd w:id="0"/>
      <w:r w:rsidRPr="002B7947">
        <w:rPr>
          <w:rFonts w:asciiTheme="majorHAnsi" w:hAnsiTheme="majorHAnsi"/>
          <w:b/>
          <w:spacing w:val="-6"/>
          <w:sz w:val="24"/>
          <w:szCs w:val="24"/>
          <w:u w:val="single"/>
          <w:lang w:val="pt-PT"/>
        </w:rPr>
        <w:t>EMENDA À LEI ORGÂNICA Nº 2</w:t>
      </w:r>
      <w:r w:rsidRPr="002B7947">
        <w:rPr>
          <w:rFonts w:asciiTheme="majorHAnsi" w:hAnsiTheme="majorHAnsi"/>
          <w:b/>
          <w:spacing w:val="-6"/>
          <w:sz w:val="24"/>
          <w:szCs w:val="24"/>
          <w:u w:val="single"/>
          <w:lang w:val="pt-PT"/>
        </w:rPr>
        <w:t>6</w:t>
      </w:r>
      <w:r w:rsidRPr="002B7947">
        <w:rPr>
          <w:rFonts w:asciiTheme="majorHAnsi" w:hAnsiTheme="majorHAnsi"/>
          <w:b/>
          <w:spacing w:val="-6"/>
          <w:sz w:val="24"/>
          <w:szCs w:val="24"/>
          <w:u w:val="single"/>
          <w:lang w:val="pt-PT"/>
        </w:rPr>
        <w:t xml:space="preserve">, </w:t>
      </w:r>
      <w:r w:rsidRPr="002B7947">
        <w:rPr>
          <w:rFonts w:asciiTheme="majorHAnsi" w:hAnsiTheme="majorHAnsi"/>
          <w:b/>
          <w:spacing w:val="-6"/>
          <w:w w:val="90"/>
          <w:sz w:val="24"/>
          <w:szCs w:val="24"/>
          <w:u w:val="single"/>
          <w:lang w:val="pt-PT"/>
        </w:rPr>
        <w:t>DE 2</w:t>
      </w:r>
      <w:r w:rsidRPr="002B7947">
        <w:rPr>
          <w:rFonts w:asciiTheme="majorHAnsi" w:hAnsiTheme="majorHAnsi"/>
          <w:b/>
          <w:spacing w:val="-6"/>
          <w:w w:val="90"/>
          <w:sz w:val="24"/>
          <w:szCs w:val="24"/>
          <w:u w:val="single"/>
          <w:lang w:val="pt-PT"/>
        </w:rPr>
        <w:t>7</w:t>
      </w:r>
      <w:r w:rsidRPr="002B7947">
        <w:rPr>
          <w:rFonts w:asciiTheme="majorHAnsi" w:hAnsiTheme="majorHAnsi"/>
          <w:b/>
          <w:spacing w:val="-6"/>
          <w:w w:val="90"/>
          <w:sz w:val="24"/>
          <w:szCs w:val="24"/>
          <w:u w:val="single"/>
          <w:lang w:val="pt-PT"/>
        </w:rPr>
        <w:t xml:space="preserve"> DE </w:t>
      </w:r>
      <w:r w:rsidRPr="002B7947">
        <w:rPr>
          <w:rFonts w:asciiTheme="majorHAnsi" w:hAnsiTheme="majorHAnsi"/>
          <w:b/>
          <w:spacing w:val="-6"/>
          <w:w w:val="90"/>
          <w:sz w:val="24"/>
          <w:szCs w:val="24"/>
          <w:u w:val="single"/>
          <w:lang w:val="pt-PT"/>
        </w:rPr>
        <w:t xml:space="preserve">MARÇO </w:t>
      </w:r>
      <w:r w:rsidRPr="002B7947">
        <w:rPr>
          <w:rFonts w:asciiTheme="majorHAnsi" w:hAnsiTheme="majorHAnsi"/>
          <w:b/>
          <w:spacing w:val="-8"/>
          <w:sz w:val="24"/>
          <w:szCs w:val="24"/>
          <w:u w:val="single"/>
          <w:lang w:val="pt-PT"/>
        </w:rPr>
        <w:t>DE 202</w:t>
      </w:r>
      <w:r w:rsidRPr="002B7947">
        <w:rPr>
          <w:rFonts w:asciiTheme="majorHAnsi" w:hAnsiTheme="majorHAnsi"/>
          <w:b/>
          <w:spacing w:val="-8"/>
          <w:sz w:val="24"/>
          <w:szCs w:val="24"/>
          <w:u w:val="single"/>
          <w:lang w:val="pt-PT"/>
        </w:rPr>
        <w:t>4</w:t>
      </w:r>
      <w:r w:rsidRPr="002B7947">
        <w:rPr>
          <w:rFonts w:asciiTheme="majorHAnsi" w:hAnsiTheme="majorHAnsi"/>
          <w:b/>
          <w:spacing w:val="-8"/>
          <w:sz w:val="24"/>
          <w:szCs w:val="24"/>
          <w:u w:val="single"/>
          <w:lang w:val="pt-PT"/>
        </w:rPr>
        <w:t>.</w:t>
      </w:r>
    </w:p>
    <w:p w:rsidR="002B7947" w:rsidRPr="002B7947" w:rsidRDefault="002B7947" w:rsidP="002B7947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4"/>
          <w:szCs w:val="24"/>
          <w:u w:val="single"/>
          <w:lang w:val="pt-PT"/>
        </w:rPr>
      </w:pPr>
    </w:p>
    <w:p w:rsidR="002B7947" w:rsidRPr="002B7947" w:rsidRDefault="002B7947" w:rsidP="002B7947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4"/>
          <w:szCs w:val="24"/>
          <w:lang w:val="pt-PT"/>
        </w:rPr>
      </w:pPr>
      <w:r w:rsidRPr="002B7947">
        <w:rPr>
          <w:rFonts w:asciiTheme="majorHAnsi" w:hAnsiTheme="majorHAnsi"/>
          <w:b/>
          <w:color w:val="0C0C0E"/>
          <w:spacing w:val="-8"/>
          <w:sz w:val="24"/>
          <w:szCs w:val="24"/>
          <w:lang w:val="pt-PT"/>
        </w:rPr>
        <w:t>(Autoria dos Vereadores</w:t>
      </w:r>
      <w:r w:rsidRPr="002B7947">
        <w:rPr>
          <w:rFonts w:asciiTheme="majorHAnsi" w:hAnsiTheme="majorHAnsi"/>
          <w:b/>
          <w:color w:val="0C0C0E"/>
          <w:spacing w:val="-8"/>
          <w:sz w:val="24"/>
          <w:szCs w:val="24"/>
          <w:lang w:val="pt-PT"/>
        </w:rPr>
        <w:t xml:space="preserve"> José Antonio Rodrigues, Mariana Fleury Tamiazo e Diego Fabiano de Oliveira</w:t>
      </w:r>
      <w:r w:rsidRPr="002B7947">
        <w:rPr>
          <w:rFonts w:asciiTheme="majorHAnsi" w:hAnsiTheme="majorHAnsi"/>
          <w:b/>
          <w:color w:val="0C0C0E"/>
          <w:spacing w:val="-8"/>
          <w:sz w:val="24"/>
          <w:szCs w:val="24"/>
          <w:lang w:val="pt-PT"/>
        </w:rPr>
        <w:t>)</w:t>
      </w:r>
    </w:p>
    <w:p w:rsidR="002B7947" w:rsidRPr="002B7947" w:rsidRDefault="002B7947" w:rsidP="002B7947">
      <w:pPr>
        <w:tabs>
          <w:tab w:val="right" w:pos="9123"/>
        </w:tabs>
        <w:ind w:right="57"/>
        <w:jc w:val="center"/>
        <w:rPr>
          <w:rFonts w:asciiTheme="majorHAnsi" w:hAnsiTheme="majorHAnsi"/>
          <w:b/>
          <w:color w:val="0C0C0E"/>
          <w:spacing w:val="-8"/>
          <w:sz w:val="24"/>
          <w:szCs w:val="24"/>
          <w:lang w:val="pt-PT"/>
        </w:rPr>
      </w:pPr>
    </w:p>
    <w:p w:rsidR="002B7947" w:rsidRPr="002B7947" w:rsidRDefault="002B7947" w:rsidP="002B7947">
      <w:pPr>
        <w:ind w:left="2835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2B7947">
        <w:rPr>
          <w:rFonts w:asciiTheme="majorHAnsi" w:hAnsiTheme="majorHAnsi"/>
          <w:b/>
          <w:sz w:val="24"/>
          <w:szCs w:val="24"/>
        </w:rPr>
        <w:t>Acrescenta ao art. 194-A na Lei Orgânica do Município de Cordeirópolis, para dispor sobre os direitos para pessoa com deficiência</w:t>
      </w:r>
      <w:r w:rsidRPr="002B7947">
        <w:rPr>
          <w:rFonts w:asciiTheme="majorHAnsi" w:hAnsiTheme="majorHAnsi"/>
          <w:b/>
          <w:sz w:val="24"/>
          <w:szCs w:val="24"/>
        </w:rPr>
        <w:t>.</w:t>
      </w:r>
    </w:p>
    <w:p w:rsidR="002B7947" w:rsidRPr="002B7947" w:rsidRDefault="002B7947" w:rsidP="002B7947">
      <w:pPr>
        <w:ind w:left="2835"/>
        <w:contextualSpacing/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:rsidR="002B7947" w:rsidRPr="002B7947" w:rsidRDefault="002B7947" w:rsidP="002B7947">
      <w:pPr>
        <w:jc w:val="both"/>
        <w:rPr>
          <w:rFonts w:asciiTheme="majorHAnsi" w:hAnsiTheme="majorHAnsi" w:cs="Tahoma"/>
          <w:sz w:val="24"/>
          <w:szCs w:val="24"/>
        </w:rPr>
      </w:pPr>
      <w:r w:rsidRPr="002B7947">
        <w:rPr>
          <w:rFonts w:asciiTheme="majorHAnsi" w:hAnsiTheme="majorHAnsi" w:cs="Tahoma"/>
          <w:caps/>
          <w:sz w:val="24"/>
          <w:szCs w:val="24"/>
        </w:rPr>
        <w:t>A Mesa da Câmara Municipal DE CORDEIRÓPOLIS</w:t>
      </w:r>
      <w:r w:rsidRPr="002B7947">
        <w:rPr>
          <w:rFonts w:asciiTheme="majorHAnsi" w:hAnsiTheme="majorHAnsi" w:cs="Tahoma"/>
          <w:sz w:val="24"/>
          <w:szCs w:val="24"/>
        </w:rPr>
        <w:t>, nos termos do § 2º do artigo 45 da Lei Orgânica do Município, promulga a seguinte Emenda:</w:t>
      </w:r>
    </w:p>
    <w:p w:rsidR="002B7947" w:rsidRPr="002B7947" w:rsidRDefault="002B7947" w:rsidP="002B7947">
      <w:pPr>
        <w:contextualSpacing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sz w:val="24"/>
          <w:szCs w:val="24"/>
        </w:rPr>
        <w:t>Artigo 1</w:t>
      </w:r>
      <w:r w:rsidRPr="002B7947">
        <w:rPr>
          <w:rFonts w:asciiTheme="majorHAnsi" w:hAnsiTheme="majorHAnsi"/>
          <w:b/>
          <w:sz w:val="24"/>
          <w:szCs w:val="24"/>
          <w:vertAlign w:val="superscript"/>
        </w:rPr>
        <w:t xml:space="preserve">o </w:t>
      </w:r>
      <w:r w:rsidRPr="002B7947">
        <w:rPr>
          <w:rFonts w:asciiTheme="majorHAnsi" w:hAnsiTheme="majorHAnsi"/>
          <w:sz w:val="24"/>
          <w:szCs w:val="24"/>
        </w:rPr>
        <w:t>– Fica inserido o artigo 194-A na Lei Orgânica do Município de Cordeirópolis, passando a vigorar com a seguinte redação: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sz w:val="24"/>
          <w:szCs w:val="24"/>
        </w:rPr>
        <w:br/>
        <w:t>"</w:t>
      </w:r>
      <w:r w:rsidRPr="002B7947">
        <w:rPr>
          <w:rFonts w:asciiTheme="majorHAnsi" w:hAnsiTheme="majorHAnsi"/>
          <w:b/>
          <w:bCs/>
          <w:sz w:val="24"/>
          <w:szCs w:val="24"/>
        </w:rPr>
        <w:t>Artigo 194-A</w:t>
      </w:r>
      <w:r w:rsidRPr="002B7947">
        <w:rPr>
          <w:rFonts w:asciiTheme="majorHAnsi" w:hAnsiTheme="majorHAnsi"/>
          <w:sz w:val="24"/>
          <w:szCs w:val="24"/>
        </w:rPr>
        <w:t xml:space="preserve"> - O Município buscará garantir à pessoa deficiente sua inserção na vida social e econômica, através de programas que visem o desenvolvimento de suas potencialidades, em especial: 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ind w:left="851" w:firstLine="565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bCs/>
          <w:sz w:val="24"/>
          <w:szCs w:val="24"/>
        </w:rPr>
        <w:t>I -</w:t>
      </w:r>
      <w:r w:rsidRPr="002B794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B7947">
        <w:rPr>
          <w:rFonts w:asciiTheme="majorHAnsi" w:hAnsiTheme="majorHAnsi"/>
          <w:sz w:val="24"/>
          <w:szCs w:val="24"/>
        </w:rPr>
        <w:t>a</w:t>
      </w:r>
      <w:proofErr w:type="gramEnd"/>
      <w:r w:rsidRPr="002B7947">
        <w:rPr>
          <w:rFonts w:asciiTheme="majorHAnsi" w:hAnsiTheme="majorHAnsi"/>
          <w:sz w:val="24"/>
          <w:szCs w:val="24"/>
        </w:rPr>
        <w:t xml:space="preserve"> assistência, desde o nascimento, através da estimulação precoce, da educação gratuita e especializada, inclusive profissionalizante, sem limite de idade; 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ind w:left="851" w:firstLine="565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bCs/>
          <w:sz w:val="24"/>
          <w:szCs w:val="24"/>
        </w:rPr>
        <w:t>II -</w:t>
      </w:r>
      <w:r w:rsidRPr="002B794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B7947">
        <w:rPr>
          <w:rFonts w:asciiTheme="majorHAnsi" w:hAnsiTheme="majorHAnsi"/>
          <w:sz w:val="24"/>
          <w:szCs w:val="24"/>
        </w:rPr>
        <w:t>o</w:t>
      </w:r>
      <w:proofErr w:type="gramEnd"/>
      <w:r w:rsidRPr="002B7947">
        <w:rPr>
          <w:rFonts w:asciiTheme="majorHAnsi" w:hAnsiTheme="majorHAnsi"/>
          <w:sz w:val="24"/>
          <w:szCs w:val="24"/>
        </w:rPr>
        <w:t xml:space="preserve"> acesso a equipamentos, serviços e programas culturais, educacionais, esportivos e recreativos; 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ind w:left="851" w:firstLine="565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bCs/>
          <w:sz w:val="24"/>
          <w:szCs w:val="24"/>
        </w:rPr>
        <w:t>III -</w:t>
      </w:r>
      <w:r w:rsidRPr="002B7947">
        <w:rPr>
          <w:rFonts w:asciiTheme="majorHAnsi" w:hAnsiTheme="majorHAnsi"/>
          <w:sz w:val="24"/>
          <w:szCs w:val="24"/>
        </w:rPr>
        <w:t xml:space="preserve"> a assistência médica especializada, bem como o direito à prevenção, habilitação e reabilitação, através de métodos e equipamentos necessários; 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ind w:left="851" w:firstLine="565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bCs/>
          <w:sz w:val="24"/>
          <w:szCs w:val="24"/>
        </w:rPr>
        <w:t>IV -</w:t>
      </w:r>
      <w:r w:rsidRPr="002B794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B7947">
        <w:rPr>
          <w:rFonts w:asciiTheme="majorHAnsi" w:hAnsiTheme="majorHAnsi"/>
          <w:sz w:val="24"/>
          <w:szCs w:val="24"/>
        </w:rPr>
        <w:t>a</w:t>
      </w:r>
      <w:proofErr w:type="gramEnd"/>
      <w:r w:rsidRPr="002B7947">
        <w:rPr>
          <w:rFonts w:asciiTheme="majorHAnsi" w:hAnsiTheme="majorHAnsi"/>
          <w:sz w:val="24"/>
          <w:szCs w:val="24"/>
        </w:rPr>
        <w:t xml:space="preserve"> formação de recursos humanos especializados no tratamento e assistência das pessoas com deficiência; </w:t>
      </w:r>
    </w:p>
    <w:p w:rsidR="002B7947" w:rsidRPr="002B7947" w:rsidRDefault="002B7947" w:rsidP="002B7947">
      <w:pPr>
        <w:ind w:left="85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ind w:left="851" w:firstLine="565"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bCs/>
          <w:sz w:val="24"/>
          <w:szCs w:val="24"/>
        </w:rPr>
        <w:t>V -</w:t>
      </w:r>
      <w:r w:rsidRPr="002B794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2B7947">
        <w:rPr>
          <w:rFonts w:asciiTheme="majorHAnsi" w:hAnsiTheme="majorHAnsi"/>
          <w:sz w:val="24"/>
          <w:szCs w:val="24"/>
        </w:rPr>
        <w:t>o</w:t>
      </w:r>
      <w:proofErr w:type="gramEnd"/>
      <w:r w:rsidRPr="002B7947">
        <w:rPr>
          <w:rFonts w:asciiTheme="majorHAnsi" w:hAnsiTheme="majorHAnsi"/>
          <w:sz w:val="24"/>
          <w:szCs w:val="24"/>
        </w:rPr>
        <w:t xml:space="preserve"> direito à informação e à comunicação, considerando-se as adaptações necessárias". </w:t>
      </w:r>
    </w:p>
    <w:p w:rsidR="002B7947" w:rsidRPr="002B7947" w:rsidRDefault="002B7947" w:rsidP="002B7947">
      <w:pPr>
        <w:ind w:left="1701"/>
        <w:jc w:val="both"/>
        <w:rPr>
          <w:rFonts w:asciiTheme="majorHAnsi" w:hAnsiTheme="majorHAnsi"/>
          <w:sz w:val="24"/>
          <w:szCs w:val="24"/>
        </w:rPr>
      </w:pPr>
    </w:p>
    <w:p w:rsidR="002B7947" w:rsidRPr="002B7947" w:rsidRDefault="002B7947" w:rsidP="002B7947">
      <w:pPr>
        <w:contextualSpacing/>
        <w:jc w:val="both"/>
        <w:rPr>
          <w:rFonts w:asciiTheme="majorHAnsi" w:hAnsiTheme="majorHAnsi"/>
          <w:sz w:val="24"/>
          <w:szCs w:val="24"/>
        </w:rPr>
      </w:pPr>
      <w:r w:rsidRPr="002B7947">
        <w:rPr>
          <w:rFonts w:asciiTheme="majorHAnsi" w:hAnsiTheme="majorHAnsi"/>
          <w:b/>
          <w:sz w:val="24"/>
          <w:szCs w:val="24"/>
        </w:rPr>
        <w:t>Artigo 2</w:t>
      </w:r>
      <w:r w:rsidRPr="002B7947">
        <w:rPr>
          <w:rFonts w:asciiTheme="majorHAnsi" w:hAnsiTheme="majorHAnsi"/>
          <w:b/>
          <w:sz w:val="24"/>
          <w:szCs w:val="24"/>
          <w:vertAlign w:val="superscript"/>
        </w:rPr>
        <w:t>o</w:t>
      </w:r>
      <w:r w:rsidRPr="002B7947">
        <w:rPr>
          <w:rFonts w:asciiTheme="majorHAnsi" w:hAnsiTheme="majorHAnsi"/>
          <w:b/>
          <w:sz w:val="24"/>
          <w:szCs w:val="24"/>
        </w:rPr>
        <w:t xml:space="preserve"> -</w:t>
      </w:r>
      <w:r w:rsidRPr="002B7947">
        <w:rPr>
          <w:rFonts w:asciiTheme="majorHAnsi" w:hAnsiTheme="majorHAnsi"/>
          <w:sz w:val="24"/>
          <w:szCs w:val="24"/>
        </w:rPr>
        <w:t xml:space="preserve"> Esta Emenda entra em vigor na data de sua publicação.</w:t>
      </w:r>
    </w:p>
    <w:p w:rsidR="002B7947" w:rsidRPr="002B7947" w:rsidRDefault="002B7947" w:rsidP="002B7947">
      <w:pPr>
        <w:jc w:val="center"/>
        <w:rPr>
          <w:rFonts w:asciiTheme="majorHAnsi" w:hAnsiTheme="majorHAnsi" w:cs="Tahoma"/>
          <w:bCs/>
          <w:sz w:val="24"/>
          <w:szCs w:val="24"/>
        </w:rPr>
      </w:pPr>
    </w:p>
    <w:p w:rsidR="002B7947" w:rsidRPr="002B7947" w:rsidRDefault="002B7947" w:rsidP="002B7947">
      <w:pPr>
        <w:jc w:val="center"/>
        <w:rPr>
          <w:rFonts w:asciiTheme="majorHAnsi" w:hAnsiTheme="majorHAnsi" w:cs="Tahoma"/>
          <w:bCs/>
          <w:sz w:val="24"/>
          <w:szCs w:val="24"/>
        </w:rPr>
      </w:pPr>
      <w:r w:rsidRPr="002B7947">
        <w:rPr>
          <w:rFonts w:asciiTheme="majorHAnsi" w:hAnsiTheme="majorHAnsi" w:cs="Tahoma"/>
          <w:bCs/>
          <w:sz w:val="24"/>
          <w:szCs w:val="24"/>
        </w:rPr>
        <w:t>Câmara Municipal de Cordeirópolis, 2</w:t>
      </w:r>
      <w:r w:rsidRPr="002B7947">
        <w:rPr>
          <w:rFonts w:asciiTheme="majorHAnsi" w:hAnsiTheme="majorHAnsi" w:cs="Tahoma"/>
          <w:bCs/>
          <w:sz w:val="24"/>
          <w:szCs w:val="24"/>
        </w:rPr>
        <w:t>7</w:t>
      </w:r>
      <w:r w:rsidRPr="002B7947">
        <w:rPr>
          <w:rFonts w:asciiTheme="majorHAnsi" w:hAnsiTheme="majorHAnsi" w:cs="Tahoma"/>
          <w:bCs/>
          <w:sz w:val="24"/>
          <w:szCs w:val="24"/>
        </w:rPr>
        <w:t xml:space="preserve"> de </w:t>
      </w:r>
      <w:r w:rsidRPr="002B7947">
        <w:rPr>
          <w:rFonts w:asciiTheme="majorHAnsi" w:hAnsiTheme="majorHAnsi" w:cs="Tahoma"/>
          <w:bCs/>
          <w:sz w:val="24"/>
          <w:szCs w:val="24"/>
        </w:rPr>
        <w:t xml:space="preserve">março </w:t>
      </w:r>
      <w:r w:rsidRPr="002B7947">
        <w:rPr>
          <w:rFonts w:asciiTheme="majorHAnsi" w:hAnsiTheme="majorHAnsi" w:cs="Tahoma"/>
          <w:bCs/>
          <w:sz w:val="24"/>
          <w:szCs w:val="24"/>
        </w:rPr>
        <w:t>de 202</w:t>
      </w:r>
      <w:r w:rsidRPr="002B7947">
        <w:rPr>
          <w:rFonts w:asciiTheme="majorHAnsi" w:hAnsiTheme="majorHAnsi" w:cs="Tahoma"/>
          <w:bCs/>
          <w:sz w:val="24"/>
          <w:szCs w:val="24"/>
        </w:rPr>
        <w:t>4</w:t>
      </w:r>
      <w:r w:rsidRPr="002B7947">
        <w:rPr>
          <w:rFonts w:asciiTheme="majorHAnsi" w:hAnsiTheme="majorHAnsi" w:cs="Tahoma"/>
          <w:bCs/>
          <w:sz w:val="24"/>
          <w:szCs w:val="24"/>
        </w:rPr>
        <w:t>.</w:t>
      </w:r>
    </w:p>
    <w:p w:rsidR="002B7947" w:rsidRPr="002B7947" w:rsidRDefault="002B7947" w:rsidP="002B7947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2B7947" w:rsidRPr="002B7947" w:rsidRDefault="002B7947" w:rsidP="002B7947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2B7947" w:rsidRPr="002B7947" w:rsidRDefault="002B7947" w:rsidP="002B794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B7947">
        <w:rPr>
          <w:rFonts w:asciiTheme="majorHAnsi" w:hAnsiTheme="majorHAnsi" w:cs="Arial"/>
          <w:b/>
          <w:sz w:val="24"/>
          <w:szCs w:val="24"/>
        </w:rPr>
        <w:t xml:space="preserve">Ver. </w:t>
      </w:r>
      <w:r w:rsidRPr="002B7947">
        <w:rPr>
          <w:rFonts w:asciiTheme="majorHAnsi" w:hAnsiTheme="majorHAnsi" w:cs="Arial"/>
          <w:b/>
          <w:sz w:val="24"/>
          <w:szCs w:val="24"/>
        </w:rPr>
        <w:t>José Antonio Rodrigues</w:t>
      </w:r>
    </w:p>
    <w:p w:rsidR="002B7947" w:rsidRPr="002B7947" w:rsidRDefault="002B7947" w:rsidP="002B7947">
      <w:pPr>
        <w:jc w:val="center"/>
        <w:rPr>
          <w:rFonts w:asciiTheme="majorHAnsi" w:hAnsiTheme="majorHAnsi" w:cs="Arial"/>
          <w:sz w:val="24"/>
          <w:szCs w:val="24"/>
        </w:rPr>
      </w:pPr>
      <w:r w:rsidRPr="002B7947">
        <w:rPr>
          <w:rFonts w:asciiTheme="majorHAnsi" w:hAnsiTheme="majorHAnsi" w:cs="Arial"/>
          <w:b/>
          <w:sz w:val="24"/>
          <w:szCs w:val="24"/>
        </w:rPr>
        <w:t>Presidente</w:t>
      </w:r>
    </w:p>
    <w:p w:rsidR="002B7947" w:rsidRPr="002B7947" w:rsidRDefault="002B7947" w:rsidP="002B7947">
      <w:pPr>
        <w:jc w:val="center"/>
        <w:rPr>
          <w:rFonts w:asciiTheme="majorHAnsi" w:hAnsiTheme="majorHAnsi" w:cs="Arial"/>
          <w:sz w:val="24"/>
          <w:szCs w:val="24"/>
        </w:rPr>
      </w:pPr>
    </w:p>
    <w:p w:rsidR="002B7947" w:rsidRPr="002B7947" w:rsidRDefault="002B7947" w:rsidP="002B7947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2B7947" w:rsidRPr="002B7947" w:rsidRDefault="002B7947" w:rsidP="002B7947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2B7947">
        <w:rPr>
          <w:rFonts w:asciiTheme="majorHAnsi" w:hAnsiTheme="majorHAnsi" w:cs="Arial"/>
          <w:b/>
          <w:sz w:val="24"/>
          <w:szCs w:val="24"/>
        </w:rPr>
        <w:t>Ver. D</w:t>
      </w:r>
      <w:r w:rsidRPr="002B7947">
        <w:rPr>
          <w:rFonts w:asciiTheme="majorHAnsi" w:hAnsiTheme="majorHAnsi" w:cs="Arial"/>
          <w:b/>
          <w:sz w:val="24"/>
          <w:szCs w:val="24"/>
        </w:rPr>
        <w:t>iego Fabiano de Oliveira</w:t>
      </w:r>
      <w:r w:rsidRPr="002B7947"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sz w:val="24"/>
          <w:szCs w:val="24"/>
        </w:rPr>
        <w:t xml:space="preserve">     </w:t>
      </w:r>
      <w:r w:rsidRPr="002B7947">
        <w:rPr>
          <w:rFonts w:asciiTheme="majorHAnsi" w:hAnsiTheme="majorHAnsi" w:cs="Arial"/>
          <w:b/>
          <w:sz w:val="24"/>
          <w:szCs w:val="24"/>
        </w:rPr>
        <w:t>Ver. Neusa Aparecida Damélio Marcelino de Moraes</w:t>
      </w:r>
    </w:p>
    <w:p w:rsidR="002B7947" w:rsidRPr="002B7947" w:rsidRDefault="002B7947" w:rsidP="002B7947">
      <w:pPr>
        <w:jc w:val="center"/>
        <w:rPr>
          <w:rFonts w:asciiTheme="majorHAnsi" w:hAnsiTheme="majorHAnsi"/>
          <w:b/>
          <w:sz w:val="24"/>
          <w:szCs w:val="24"/>
        </w:rPr>
      </w:pPr>
      <w:r w:rsidRPr="002B7947">
        <w:rPr>
          <w:rFonts w:asciiTheme="majorHAnsi" w:hAnsiTheme="majorHAnsi" w:cs="Arial"/>
          <w:b/>
          <w:sz w:val="24"/>
          <w:szCs w:val="24"/>
        </w:rPr>
        <w:t>1º Secretário</w:t>
      </w:r>
      <w:r>
        <w:rPr>
          <w:rFonts w:asciiTheme="majorHAnsi" w:hAnsiTheme="majorHAnsi" w:cs="Arial"/>
          <w:b/>
          <w:sz w:val="24"/>
          <w:szCs w:val="24"/>
        </w:rPr>
        <w:t xml:space="preserve">                                                               </w:t>
      </w:r>
      <w:r w:rsidRPr="002B7947">
        <w:rPr>
          <w:rFonts w:asciiTheme="majorHAnsi" w:hAnsiTheme="majorHAnsi" w:cs="Arial"/>
          <w:b/>
          <w:sz w:val="24"/>
          <w:szCs w:val="24"/>
        </w:rPr>
        <w:t>2ª Secretária</w:t>
      </w:r>
    </w:p>
    <w:sectPr w:rsidR="002B7947" w:rsidRPr="002B7947" w:rsidSect="002B7947">
      <w:headerReference w:type="default" r:id="rId6"/>
      <w:pgSz w:w="11906" w:h="16838" w:code="9"/>
      <w:pgMar w:top="1928" w:right="851" w:bottom="2155" w:left="1134" w:header="709" w:footer="709" w:gutter="0"/>
      <w:paperSrc w:first="261" w:other="26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352C" w:rsidRDefault="0098352C">
      <w:r>
        <w:separator/>
      </w:r>
    </w:p>
  </w:endnote>
  <w:endnote w:type="continuationSeparator" w:id="0">
    <w:p w:rsidR="0098352C" w:rsidRDefault="009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352C" w:rsidRDefault="0098352C">
      <w:r>
        <w:separator/>
      </w:r>
    </w:p>
  </w:footnote>
  <w:footnote w:type="continuationSeparator" w:id="0">
    <w:p w:rsidR="0098352C" w:rsidRDefault="0098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4AC6" w:rsidRDefault="00CB4AC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15"/>
    <w:rsid w:val="00130F2B"/>
    <w:rsid w:val="001474C9"/>
    <w:rsid w:val="00157997"/>
    <w:rsid w:val="001A16F0"/>
    <w:rsid w:val="001C3A56"/>
    <w:rsid w:val="002B7947"/>
    <w:rsid w:val="00382346"/>
    <w:rsid w:val="0039264F"/>
    <w:rsid w:val="003F2D1C"/>
    <w:rsid w:val="00466522"/>
    <w:rsid w:val="004A212E"/>
    <w:rsid w:val="005125A0"/>
    <w:rsid w:val="00545F3E"/>
    <w:rsid w:val="005A666F"/>
    <w:rsid w:val="006F034A"/>
    <w:rsid w:val="0074514E"/>
    <w:rsid w:val="007E539C"/>
    <w:rsid w:val="007F3DF5"/>
    <w:rsid w:val="00826F15"/>
    <w:rsid w:val="008754B9"/>
    <w:rsid w:val="008A1D0A"/>
    <w:rsid w:val="008A5215"/>
    <w:rsid w:val="008C22A1"/>
    <w:rsid w:val="008F7A03"/>
    <w:rsid w:val="00902594"/>
    <w:rsid w:val="0098352C"/>
    <w:rsid w:val="009A7F77"/>
    <w:rsid w:val="00A60565"/>
    <w:rsid w:val="00A96656"/>
    <w:rsid w:val="00A97053"/>
    <w:rsid w:val="00AA4D1E"/>
    <w:rsid w:val="00C05BBF"/>
    <w:rsid w:val="00C75AF6"/>
    <w:rsid w:val="00C76F77"/>
    <w:rsid w:val="00CB4AC6"/>
    <w:rsid w:val="00CD3BA3"/>
    <w:rsid w:val="00D04267"/>
    <w:rsid w:val="00D05A24"/>
    <w:rsid w:val="00D51225"/>
    <w:rsid w:val="00DA4223"/>
    <w:rsid w:val="00E65E59"/>
    <w:rsid w:val="00EA7C57"/>
    <w:rsid w:val="00EF2406"/>
    <w:rsid w:val="00F941C3"/>
    <w:rsid w:val="00FE2022"/>
    <w:rsid w:val="00FF4E0A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1896"/>
  <w15:docId w15:val="{80105A22-81A1-4B0B-ACAC-CD70B5D4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39C"/>
    <w:pPr>
      <w:keepNext/>
      <w:jc w:val="center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39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6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64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ard-text">
    <w:name w:val="card-text"/>
    <w:basedOn w:val="Normal"/>
    <w:rsid w:val="002B794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Paulo Tamiazo</cp:lastModifiedBy>
  <cp:revision>11</cp:revision>
  <cp:lastPrinted>2023-12-04T15:24:00Z</cp:lastPrinted>
  <dcterms:created xsi:type="dcterms:W3CDTF">2021-01-26T19:26:00Z</dcterms:created>
  <dcterms:modified xsi:type="dcterms:W3CDTF">2024-03-27T14:41:00Z</dcterms:modified>
</cp:coreProperties>
</file>