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73E4" w:rsidRPr="00A15A43" w:rsidP="00877FD1" w14:paraId="74906C32" w14:textId="77777777">
      <w:pPr>
        <w:spacing w:after="0" w:line="360" w:lineRule="auto"/>
        <w:ind w:left="0" w:right="0" w:firstLine="0"/>
        <w:jc w:val="left"/>
        <w:rPr>
          <w:szCs w:val="24"/>
        </w:rPr>
      </w:pPr>
      <w:r w:rsidRPr="00A15A43">
        <w:rPr>
          <w:szCs w:val="24"/>
        </w:rPr>
        <w:t>PARECER Nº 2/2024 AO PROJETO DE LEI Nº 64/2023</w:t>
      </w:r>
    </w:p>
    <w:p w:rsidR="003473E4" w:rsidRPr="00A15A43" w:rsidP="00877FD1" w14:paraId="6393C1C8" w14:textId="77777777">
      <w:pPr>
        <w:spacing w:after="0" w:line="360" w:lineRule="auto"/>
        <w:ind w:left="0" w:right="0" w:firstLine="0"/>
        <w:jc w:val="left"/>
        <w:rPr>
          <w:b/>
          <w:szCs w:val="24"/>
        </w:rPr>
      </w:pPr>
      <w:r w:rsidRPr="00A15A43">
        <w:rPr>
          <w:b/>
          <w:szCs w:val="24"/>
        </w:rPr>
        <w:t xml:space="preserve">PROJETO DE LEI 64/2023 </w:t>
      </w:r>
    </w:p>
    <w:p w:rsidR="003473E4" w:rsidRPr="00A15A43" w:rsidP="00877FD1" w14:paraId="367E0D2B" w14:textId="77777777">
      <w:pPr>
        <w:spacing w:after="0" w:line="360" w:lineRule="auto"/>
        <w:ind w:left="0" w:right="0" w:firstLine="0"/>
        <w:jc w:val="left"/>
        <w:rPr>
          <w:szCs w:val="24"/>
        </w:rPr>
      </w:pPr>
      <w:r w:rsidRPr="00A15A43">
        <w:rPr>
          <w:b/>
          <w:szCs w:val="24"/>
        </w:rPr>
        <w:t>Autor:</w:t>
      </w:r>
      <w:r w:rsidRPr="00A15A43">
        <w:rPr>
          <w:szCs w:val="24"/>
        </w:rPr>
        <w:t xml:space="preserve"> Executivo Municipal </w:t>
      </w:r>
    </w:p>
    <w:p w:rsidR="003473E4" w:rsidRPr="00A15A43" w:rsidP="003473E4" w14:paraId="1CCBF999" w14:textId="655866C5">
      <w:pPr>
        <w:spacing w:after="0" w:line="360" w:lineRule="auto"/>
        <w:ind w:left="0" w:right="0" w:firstLine="0"/>
        <w:jc w:val="left"/>
        <w:rPr>
          <w:szCs w:val="24"/>
        </w:rPr>
      </w:pPr>
      <w:r w:rsidRPr="00A15A43">
        <w:rPr>
          <w:b/>
          <w:szCs w:val="24"/>
        </w:rPr>
        <w:t>Assunto:</w:t>
      </w:r>
      <w:r w:rsidRPr="00A15A43">
        <w:rPr>
          <w:szCs w:val="24"/>
        </w:rPr>
        <w:t xml:space="preserve"> </w:t>
      </w:r>
      <w:r w:rsidRPr="00FA0F74" w:rsidR="00FA0F74">
        <w:rPr>
          <w:i/>
          <w:szCs w:val="24"/>
        </w:rPr>
        <w:t>Dispõe sobre a Reestruturação da JARI (Junta Administrativa de Recursos de Infrações de Trânsito) e demais providências.</w:t>
      </w:r>
    </w:p>
    <w:p w:rsidR="003473E4" w:rsidRPr="00A15A43" w:rsidP="003473E4" w14:paraId="5833274A" w14:textId="77777777">
      <w:pPr>
        <w:spacing w:after="0" w:line="360" w:lineRule="auto"/>
        <w:ind w:left="0" w:right="0" w:firstLine="0"/>
        <w:jc w:val="left"/>
        <w:rPr>
          <w:szCs w:val="24"/>
        </w:rPr>
      </w:pPr>
    </w:p>
    <w:p w:rsidR="003473E4" w:rsidRPr="00A15A43" w:rsidP="003473E4" w14:paraId="3D773160" w14:textId="77777777">
      <w:pPr>
        <w:spacing w:after="0" w:line="360" w:lineRule="auto"/>
        <w:ind w:left="0" w:right="0" w:firstLine="0"/>
        <w:jc w:val="center"/>
        <w:rPr>
          <w:b/>
          <w:szCs w:val="24"/>
        </w:rPr>
      </w:pPr>
      <w:r w:rsidRPr="00A15A43">
        <w:rPr>
          <w:b/>
          <w:szCs w:val="24"/>
        </w:rPr>
        <w:t>PARECER DA COMISSÃO DE JUSTIÇA E REDAÇÃO</w:t>
      </w:r>
    </w:p>
    <w:p w:rsidR="003473E4" w:rsidRPr="00A15A43" w:rsidP="00877FD1" w14:paraId="20AE1482" w14:textId="77777777">
      <w:pPr>
        <w:spacing w:after="0" w:line="360" w:lineRule="auto"/>
        <w:ind w:left="0" w:right="0" w:firstLine="0"/>
        <w:jc w:val="left"/>
        <w:rPr>
          <w:szCs w:val="24"/>
        </w:rPr>
      </w:pPr>
    </w:p>
    <w:p w:rsidR="003473E4" w:rsidRPr="00A15A43" w:rsidP="003473E4" w14:paraId="51557087" w14:textId="77777777">
      <w:pPr>
        <w:spacing w:after="0" w:line="360" w:lineRule="auto"/>
        <w:ind w:left="0" w:right="0" w:firstLine="708"/>
        <w:rPr>
          <w:szCs w:val="24"/>
        </w:rPr>
      </w:pPr>
      <w:r w:rsidRPr="00A15A43">
        <w:rPr>
          <w:szCs w:val="24"/>
        </w:rPr>
        <w:t xml:space="preserve"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 </w:t>
      </w:r>
    </w:p>
    <w:p w:rsidR="003473E4" w:rsidRPr="00A15A43" w:rsidP="003473E4" w14:paraId="55CAD8D0" w14:textId="77777777">
      <w:pPr>
        <w:spacing w:after="0" w:line="360" w:lineRule="auto"/>
        <w:ind w:left="0" w:right="0" w:firstLine="708"/>
        <w:rPr>
          <w:szCs w:val="24"/>
        </w:rPr>
      </w:pPr>
      <w:r w:rsidRPr="00A15A43">
        <w:rPr>
          <w:szCs w:val="24"/>
        </w:rPr>
        <w:t xml:space="preserve">Assim, o Projeto de Lei em análise, é de autoria do Executivo Municipal, o qual propõe alterações na lei que institui e regulamenta a Junta Administrativa de Recursos de Infrações (JARI) do município. </w:t>
      </w:r>
    </w:p>
    <w:p w:rsidR="003473E4" w:rsidRPr="00A15A43" w:rsidP="003473E4" w14:paraId="61EC815F" w14:textId="77777777">
      <w:pPr>
        <w:spacing w:after="0" w:line="360" w:lineRule="auto"/>
        <w:ind w:left="0" w:right="0" w:firstLine="708"/>
        <w:rPr>
          <w:szCs w:val="24"/>
        </w:rPr>
      </w:pPr>
      <w:r w:rsidRPr="00A15A43">
        <w:rPr>
          <w:szCs w:val="24"/>
        </w:rPr>
        <w:t xml:space="preserve">Ademais, adveio o Parecer jurídico, elaborado pelo Ilustre Diretor Jurídico desta Casa, concluindo pela legalidade e constitucionalidade do projeto. </w:t>
      </w:r>
    </w:p>
    <w:p w:rsidR="003473E4" w:rsidRPr="00A15A43" w:rsidP="003473E4" w14:paraId="492C033C" w14:textId="77777777">
      <w:pPr>
        <w:spacing w:after="0" w:line="360" w:lineRule="auto"/>
        <w:ind w:left="0" w:right="0" w:firstLine="708"/>
        <w:rPr>
          <w:szCs w:val="24"/>
        </w:rPr>
      </w:pPr>
      <w:r w:rsidRPr="00A15A43">
        <w:rPr>
          <w:szCs w:val="24"/>
        </w:rPr>
        <w:t xml:space="preserve">Ante o exposto, nos que nos compete avaliar, opinamos pela CONSTITUCIONALIDADE E LEGALIDADE do projeto, sendo a comissão favorável ao encaminhamento do Projeto ao Plenário, para análise, discussão e votação dos demais pares. </w:t>
      </w:r>
    </w:p>
    <w:p w:rsidR="003473E4" w:rsidRPr="00A15A43" w:rsidP="00877FD1" w14:paraId="3884F9F3" w14:textId="77777777">
      <w:pPr>
        <w:spacing w:after="0" w:line="360" w:lineRule="auto"/>
        <w:ind w:left="0" w:right="0" w:firstLine="0"/>
        <w:jc w:val="left"/>
        <w:rPr>
          <w:szCs w:val="24"/>
        </w:rPr>
      </w:pPr>
    </w:p>
    <w:p w:rsidR="003473E4" w:rsidRPr="00A15A43" w:rsidP="003473E4" w14:paraId="6075C15B" w14:textId="77777777">
      <w:pPr>
        <w:spacing w:after="0" w:line="360" w:lineRule="auto"/>
        <w:ind w:left="0" w:right="0" w:firstLine="0"/>
        <w:jc w:val="center"/>
        <w:rPr>
          <w:szCs w:val="24"/>
        </w:rPr>
      </w:pPr>
      <w:r w:rsidRPr="00A15A43">
        <w:rPr>
          <w:szCs w:val="24"/>
        </w:rPr>
        <w:t>Câmara Municipal de Cordeirópolis, 29 de fevereiro de 2024.</w:t>
      </w:r>
    </w:p>
    <w:p w:rsidR="003473E4" w:rsidRPr="00A15A43" w:rsidP="003473E4" w14:paraId="2087B759" w14:textId="77777777">
      <w:pPr>
        <w:spacing w:after="0" w:line="276" w:lineRule="auto"/>
        <w:ind w:left="0" w:right="0" w:firstLine="0"/>
        <w:jc w:val="left"/>
        <w:rPr>
          <w:szCs w:val="24"/>
        </w:rPr>
      </w:pPr>
    </w:p>
    <w:p w:rsidR="003473E4" w:rsidRPr="00A15A43" w:rsidP="00A15A43" w14:paraId="11918B68" w14:textId="77777777">
      <w:pPr>
        <w:spacing w:after="0" w:line="276" w:lineRule="auto"/>
        <w:ind w:left="709" w:right="0" w:hanging="425"/>
        <w:jc w:val="center"/>
        <w:rPr>
          <w:b/>
          <w:szCs w:val="24"/>
        </w:rPr>
      </w:pPr>
      <w:r w:rsidRPr="00A15A43">
        <w:rPr>
          <w:b/>
          <w:szCs w:val="24"/>
        </w:rPr>
        <w:t>NEUSA DAMÉLIO DE MORAES</w:t>
      </w:r>
    </w:p>
    <w:p w:rsidR="003473E4" w:rsidRPr="00A15A43" w:rsidP="00A15A43" w14:paraId="179DBF7E" w14:textId="77777777">
      <w:pPr>
        <w:spacing w:after="0" w:line="276" w:lineRule="auto"/>
        <w:ind w:left="709" w:right="0" w:hanging="425"/>
        <w:jc w:val="center"/>
        <w:rPr>
          <w:b/>
          <w:szCs w:val="24"/>
        </w:rPr>
      </w:pPr>
      <w:r w:rsidRPr="00A15A43">
        <w:rPr>
          <w:b/>
          <w:szCs w:val="24"/>
        </w:rPr>
        <w:t>VEREADORA – MDB</w:t>
      </w:r>
    </w:p>
    <w:p w:rsidR="003473E4" w:rsidRPr="00A15A43" w:rsidP="00A15A43" w14:paraId="19C80CC8" w14:textId="77777777">
      <w:pPr>
        <w:spacing w:after="0" w:line="360" w:lineRule="auto"/>
        <w:ind w:left="709" w:right="0" w:hanging="425"/>
        <w:jc w:val="center"/>
        <w:rPr>
          <w:b/>
          <w:szCs w:val="24"/>
        </w:rPr>
      </w:pPr>
    </w:p>
    <w:p w:rsidR="003473E4" w:rsidRPr="00A15A43" w:rsidP="00A15A43" w14:paraId="2A9F1D7D" w14:textId="77777777">
      <w:pPr>
        <w:spacing w:after="0" w:line="276" w:lineRule="auto"/>
        <w:ind w:left="709" w:right="0" w:hanging="425"/>
        <w:rPr>
          <w:b/>
          <w:szCs w:val="24"/>
        </w:rPr>
      </w:pPr>
      <w:r w:rsidRPr="00A15A43">
        <w:rPr>
          <w:b/>
          <w:szCs w:val="24"/>
        </w:rPr>
        <w:t xml:space="preserve">   SILVANA GOLÇALVES M. BAIO </w:t>
      </w:r>
      <w:r w:rsidRPr="00A15A43">
        <w:rPr>
          <w:b/>
          <w:szCs w:val="24"/>
        </w:rPr>
        <w:tab/>
        <w:t xml:space="preserve">                         VALMIR SANCHES</w:t>
      </w:r>
    </w:p>
    <w:p w:rsidR="004C0E86" w:rsidRPr="00A15A43" w:rsidP="00A15A43" w14:paraId="353B0D2B" w14:textId="77777777">
      <w:pPr>
        <w:spacing w:after="0" w:line="276" w:lineRule="auto"/>
        <w:ind w:left="709" w:right="0" w:hanging="425"/>
        <w:jc w:val="center"/>
        <w:rPr>
          <w:b/>
          <w:szCs w:val="24"/>
        </w:rPr>
      </w:pPr>
      <w:r w:rsidRPr="00A15A43">
        <w:rPr>
          <w:b/>
          <w:szCs w:val="24"/>
        </w:rPr>
        <w:t xml:space="preserve">VEREADORA PL </w:t>
      </w:r>
      <w:r w:rsidRPr="00A15A43">
        <w:rPr>
          <w:b/>
          <w:szCs w:val="24"/>
        </w:rPr>
        <w:tab/>
      </w:r>
      <w:r w:rsidRPr="00A15A43">
        <w:rPr>
          <w:b/>
          <w:szCs w:val="24"/>
        </w:rPr>
        <w:tab/>
      </w:r>
      <w:r w:rsidRPr="00A15A43">
        <w:rPr>
          <w:b/>
          <w:szCs w:val="24"/>
        </w:rPr>
        <w:tab/>
      </w:r>
      <w:r w:rsidRPr="00A15A43">
        <w:rPr>
          <w:b/>
          <w:szCs w:val="24"/>
        </w:rPr>
        <w:tab/>
        <w:t>VEREADOR – UNIÃO BRASIL</w:t>
      </w:r>
    </w:p>
    <w:sectPr w:rsidSect="004A23A9">
      <w:headerReference w:type="default" r:id="rId4"/>
      <w:footerReference w:type="default" r:id="rId5"/>
      <w:pgSz w:w="11906" w:h="16838"/>
      <w:pgMar w:top="1843" w:right="1064" w:bottom="647" w:left="17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23A9" w14:paraId="67F279BF" w14:textId="77777777">
    <w:pPr>
      <w:pStyle w:val="Footer"/>
    </w:pPr>
  </w:p>
  <w:p w:rsidR="004A23A9" w14:paraId="5C358288" w14:textId="77777777">
    <w:pPr>
      <w:pStyle w:val="Footer"/>
    </w:pPr>
    <w:r w:rsidRPr="001413FE">
      <w:rPr>
        <w:noProof/>
        <w:szCs w:val="24"/>
      </w:rPr>
      <w:drawing>
        <wp:inline distT="0" distB="0" distL="0" distR="0">
          <wp:extent cx="5400675" cy="180975"/>
          <wp:effectExtent l="0" t="0" r="0" b="0"/>
          <wp:docPr id="24" name="Picture 1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" name="Picture 119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23A9" w14:paraId="1BE10D8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-617220</wp:posOffset>
          </wp:positionH>
          <wp:positionV relativeFrom="paragraph">
            <wp:posOffset>-205740</wp:posOffset>
          </wp:positionV>
          <wp:extent cx="6686550" cy="742950"/>
          <wp:effectExtent l="0" t="0" r="0" b="0"/>
          <wp:wrapNone/>
          <wp:docPr id="2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68655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A23A9" w14:paraId="23D1F02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3B06B2"/>
    <w:multiLevelType w:val="hybridMultilevel"/>
    <w:tmpl w:val="01EAC9E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56BAB"/>
    <w:multiLevelType w:val="hybridMultilevel"/>
    <w:tmpl w:val="F482B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FE"/>
    <w:rsid w:val="000913FE"/>
    <w:rsid w:val="000D758F"/>
    <w:rsid w:val="001413FE"/>
    <w:rsid w:val="002F7E32"/>
    <w:rsid w:val="003473E4"/>
    <w:rsid w:val="00457552"/>
    <w:rsid w:val="004A23A9"/>
    <w:rsid w:val="004C0E86"/>
    <w:rsid w:val="00877FD1"/>
    <w:rsid w:val="008D1D03"/>
    <w:rsid w:val="009A7D0F"/>
    <w:rsid w:val="00A15A43"/>
    <w:rsid w:val="00AB0273"/>
    <w:rsid w:val="00BF549B"/>
    <w:rsid w:val="00DC6F53"/>
    <w:rsid w:val="00E52C66"/>
    <w:rsid w:val="00FA0F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AB6843-8F32-4E53-8616-042E98B3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1"/>
      <w:ind w:left="10" w:right="6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4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2C6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Header">
    <w:name w:val="header"/>
    <w:basedOn w:val="Normal"/>
    <w:link w:val="CabealhoChar"/>
    <w:uiPriority w:val="99"/>
    <w:unhideWhenUsed/>
    <w:rsid w:val="004A2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A23A9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RodapChar"/>
    <w:uiPriority w:val="99"/>
    <w:unhideWhenUsed/>
    <w:rsid w:val="004A23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A23A9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Bruna Rafaela Vidoretti</cp:lastModifiedBy>
  <cp:revision>3</cp:revision>
  <cp:lastPrinted>2024-02-29T19:35:29Z</cp:lastPrinted>
  <dcterms:created xsi:type="dcterms:W3CDTF">2024-02-29T19:33:00Z</dcterms:created>
  <dcterms:modified xsi:type="dcterms:W3CDTF">2024-02-29T19:34:00Z</dcterms:modified>
</cp:coreProperties>
</file>